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DA54" w14:textId="509B5D8F" w:rsidR="000233FD" w:rsidRPr="000233FD" w:rsidRDefault="009F4711" w:rsidP="000233FD">
      <w:pPr>
        <w:pStyle w:val="Latona"/>
      </w:pPr>
      <w:r>
        <w:t>D</w:t>
      </w:r>
      <w:r w:rsidR="000233FD" w:rsidRPr="000233FD">
        <w:t xml:space="preserve">e Opleiding tot </w:t>
      </w:r>
      <w:proofErr w:type="spellStart"/>
      <w:r w:rsidR="000233FD" w:rsidRPr="000233FD">
        <w:t>Triagist</w:t>
      </w:r>
      <w:proofErr w:type="spellEnd"/>
    </w:p>
    <w:p w14:paraId="6BE49F35" w14:textId="7D7B0346" w:rsidR="000233FD" w:rsidRDefault="000233FD" w:rsidP="000233FD">
      <w:pPr>
        <w:spacing w:line="276" w:lineRule="auto"/>
        <w:rPr>
          <w:rFonts w:cstheme="minorHAnsi"/>
          <w:sz w:val="22"/>
          <w:szCs w:val="22"/>
        </w:rPr>
      </w:pPr>
      <w:r w:rsidRPr="000233FD">
        <w:rPr>
          <w:rFonts w:cstheme="minorHAnsi"/>
          <w:sz w:val="22"/>
          <w:szCs w:val="22"/>
        </w:rPr>
        <w:t xml:space="preserve">Ben jij gepassioneerd over het verlenen van zorg en </w:t>
      </w:r>
      <w:r w:rsidR="0066517B">
        <w:rPr>
          <w:rFonts w:cstheme="minorHAnsi"/>
          <w:sz w:val="22"/>
          <w:szCs w:val="22"/>
        </w:rPr>
        <w:t xml:space="preserve">wil je </w:t>
      </w:r>
      <w:r w:rsidRPr="000233FD">
        <w:rPr>
          <w:rFonts w:cstheme="minorHAnsi"/>
          <w:sz w:val="22"/>
          <w:szCs w:val="22"/>
        </w:rPr>
        <w:t xml:space="preserve">het verschil maken in noodsituaties? Wil je een cruciale rol spelen in het coördineren van spoedeisende hulp? Dan is onze Opleiding tot </w:t>
      </w:r>
      <w:proofErr w:type="spellStart"/>
      <w:r w:rsidRPr="000233FD">
        <w:rPr>
          <w:rFonts w:cstheme="minorHAnsi"/>
          <w:sz w:val="22"/>
          <w:szCs w:val="22"/>
        </w:rPr>
        <w:t>Triagist</w:t>
      </w:r>
      <w:proofErr w:type="spellEnd"/>
      <w:r w:rsidRPr="000233FD">
        <w:rPr>
          <w:rFonts w:cstheme="minorHAnsi"/>
          <w:sz w:val="22"/>
          <w:szCs w:val="22"/>
        </w:rPr>
        <w:t xml:space="preserve"> jouw toegangspoort tot een boeiende en lonende carrière!</w:t>
      </w:r>
    </w:p>
    <w:p w14:paraId="0036BE55" w14:textId="77777777" w:rsidR="000233FD" w:rsidRPr="000233FD" w:rsidRDefault="000233FD" w:rsidP="000233FD">
      <w:pPr>
        <w:spacing w:line="276" w:lineRule="auto"/>
        <w:rPr>
          <w:rFonts w:cstheme="minorHAnsi"/>
          <w:sz w:val="22"/>
          <w:szCs w:val="22"/>
        </w:rPr>
      </w:pPr>
    </w:p>
    <w:p w14:paraId="3CBC942A" w14:textId="02653F72" w:rsidR="000233FD" w:rsidRPr="00457A77" w:rsidRDefault="000233FD" w:rsidP="000233FD">
      <w:pPr>
        <w:spacing w:line="276" w:lineRule="auto"/>
        <w:rPr>
          <w:rStyle w:val="Intensievebenadrukking"/>
          <w:color w:val="0070C0"/>
        </w:rPr>
      </w:pPr>
      <w:r w:rsidRPr="00457A77">
        <w:rPr>
          <w:rStyle w:val="Intensievebenadrukking"/>
          <w:color w:val="0070C0"/>
        </w:rPr>
        <w:t xml:space="preserve">Waarom kiezen voor </w:t>
      </w:r>
      <w:r w:rsidR="00864EF6" w:rsidRPr="00457A77">
        <w:rPr>
          <w:rStyle w:val="Intensievebenadrukking"/>
          <w:color w:val="0070C0"/>
        </w:rPr>
        <w:t>de</w:t>
      </w:r>
      <w:r w:rsidRPr="00457A77">
        <w:rPr>
          <w:rStyle w:val="Intensievebenadrukking"/>
          <w:color w:val="0070C0"/>
        </w:rPr>
        <w:t xml:space="preserve"> Opleiding tot </w:t>
      </w:r>
      <w:proofErr w:type="spellStart"/>
      <w:r w:rsidRPr="00457A77">
        <w:rPr>
          <w:rStyle w:val="Intensievebenadrukking"/>
          <w:color w:val="0070C0"/>
        </w:rPr>
        <w:t>Triagist</w:t>
      </w:r>
      <w:proofErr w:type="spellEnd"/>
      <w:r w:rsidRPr="00457A77">
        <w:rPr>
          <w:rStyle w:val="Intensievebenadrukking"/>
          <w:color w:val="0070C0"/>
        </w:rPr>
        <w:t xml:space="preserve"> bij </w:t>
      </w:r>
      <w:proofErr w:type="spellStart"/>
      <w:r w:rsidRPr="00457A77">
        <w:rPr>
          <w:rStyle w:val="Intensievebenadrukking"/>
          <w:color w:val="0070C0"/>
        </w:rPr>
        <w:t>Latona</w:t>
      </w:r>
      <w:proofErr w:type="spellEnd"/>
    </w:p>
    <w:p w14:paraId="298CD5EB" w14:textId="4F688EDA" w:rsidR="000233FD" w:rsidRPr="000233FD" w:rsidRDefault="000233FD" w:rsidP="007707CA">
      <w:pPr>
        <w:pStyle w:val="Lijstalinea"/>
        <w:numPr>
          <w:ilvl w:val="0"/>
          <w:numId w:val="33"/>
        </w:numPr>
        <w:spacing w:after="160" w:line="276" w:lineRule="auto"/>
        <w:rPr>
          <w:rFonts w:cstheme="minorHAnsi"/>
          <w:sz w:val="22"/>
          <w:szCs w:val="22"/>
        </w:rPr>
      </w:pPr>
      <w:r w:rsidRPr="000233FD">
        <w:rPr>
          <w:rFonts w:cstheme="minorHAnsi"/>
          <w:b/>
          <w:bCs/>
          <w:sz w:val="22"/>
          <w:szCs w:val="22"/>
        </w:rPr>
        <w:t>Vitaliteit van Vaardigheden</w:t>
      </w:r>
      <w:r w:rsidRPr="000233FD">
        <w:rPr>
          <w:rFonts w:cstheme="minorHAnsi"/>
          <w:sz w:val="22"/>
          <w:szCs w:val="22"/>
        </w:rPr>
        <w:t xml:space="preserve">: </w:t>
      </w:r>
      <w:r w:rsidR="00E1088D">
        <w:rPr>
          <w:rFonts w:cstheme="minorHAnsi"/>
          <w:sz w:val="22"/>
          <w:szCs w:val="22"/>
        </w:rPr>
        <w:t>Je l</w:t>
      </w:r>
      <w:r w:rsidRPr="000233FD">
        <w:rPr>
          <w:rFonts w:cstheme="minorHAnsi"/>
          <w:sz w:val="22"/>
          <w:szCs w:val="22"/>
        </w:rPr>
        <w:t>eer</w:t>
      </w:r>
      <w:r w:rsidR="00E1088D">
        <w:rPr>
          <w:rFonts w:cstheme="minorHAnsi"/>
          <w:sz w:val="22"/>
          <w:szCs w:val="22"/>
        </w:rPr>
        <w:t>t</w:t>
      </w:r>
      <w:r w:rsidRPr="000233FD">
        <w:rPr>
          <w:rFonts w:cstheme="minorHAnsi"/>
          <w:sz w:val="22"/>
          <w:szCs w:val="22"/>
        </w:rPr>
        <w:t xml:space="preserve"> essentiële triagevaardigheden die levens redden. </w:t>
      </w:r>
      <w:r w:rsidR="00E1088D">
        <w:rPr>
          <w:rFonts w:cstheme="minorHAnsi"/>
          <w:sz w:val="22"/>
          <w:szCs w:val="22"/>
        </w:rPr>
        <w:t>Je o</w:t>
      </w:r>
      <w:r w:rsidRPr="000233FD">
        <w:rPr>
          <w:rFonts w:cstheme="minorHAnsi"/>
          <w:sz w:val="22"/>
          <w:szCs w:val="22"/>
        </w:rPr>
        <w:t>ntwikkel</w:t>
      </w:r>
      <w:r w:rsidR="00E1088D">
        <w:rPr>
          <w:rFonts w:cstheme="minorHAnsi"/>
          <w:sz w:val="22"/>
          <w:szCs w:val="22"/>
        </w:rPr>
        <w:t>t</w:t>
      </w:r>
      <w:r w:rsidRPr="000233FD">
        <w:rPr>
          <w:rFonts w:cstheme="minorHAnsi"/>
          <w:sz w:val="22"/>
          <w:szCs w:val="22"/>
        </w:rPr>
        <w:t xml:space="preserve"> je vermogen om snel en effectief de urgentie van medische situaties te beoordelen.</w:t>
      </w:r>
    </w:p>
    <w:p w14:paraId="1AF756DD" w14:textId="09478A62" w:rsidR="000233FD" w:rsidRPr="000233FD" w:rsidRDefault="000233FD" w:rsidP="007707CA">
      <w:pPr>
        <w:pStyle w:val="Lijstalinea"/>
        <w:numPr>
          <w:ilvl w:val="0"/>
          <w:numId w:val="33"/>
        </w:numPr>
        <w:spacing w:after="160" w:line="276" w:lineRule="auto"/>
        <w:rPr>
          <w:rFonts w:cstheme="minorHAnsi"/>
          <w:sz w:val="22"/>
          <w:szCs w:val="22"/>
        </w:rPr>
      </w:pPr>
      <w:r w:rsidRPr="000233FD">
        <w:rPr>
          <w:rFonts w:cstheme="minorHAnsi"/>
          <w:b/>
          <w:bCs/>
          <w:sz w:val="22"/>
          <w:szCs w:val="22"/>
        </w:rPr>
        <w:t>Praktische Simulaties:</w:t>
      </w:r>
      <w:r w:rsidRPr="000233FD">
        <w:rPr>
          <w:rFonts w:cstheme="minorHAnsi"/>
          <w:sz w:val="22"/>
          <w:szCs w:val="22"/>
        </w:rPr>
        <w:t xml:space="preserve"> </w:t>
      </w:r>
      <w:r w:rsidR="00E1088D">
        <w:rPr>
          <w:rFonts w:cstheme="minorHAnsi"/>
          <w:sz w:val="22"/>
          <w:szCs w:val="22"/>
        </w:rPr>
        <w:t>Je o</w:t>
      </w:r>
      <w:r w:rsidRPr="000233FD">
        <w:rPr>
          <w:rFonts w:cstheme="minorHAnsi"/>
          <w:sz w:val="22"/>
          <w:szCs w:val="22"/>
        </w:rPr>
        <w:t>efen</w:t>
      </w:r>
      <w:r w:rsidR="00E1088D">
        <w:rPr>
          <w:rFonts w:cstheme="minorHAnsi"/>
          <w:sz w:val="22"/>
          <w:szCs w:val="22"/>
        </w:rPr>
        <w:t>t</w:t>
      </w:r>
      <w:r w:rsidRPr="000233FD">
        <w:rPr>
          <w:rFonts w:cstheme="minorHAnsi"/>
          <w:sz w:val="22"/>
          <w:szCs w:val="22"/>
        </w:rPr>
        <w:t xml:space="preserve"> in realistische scenario's en versterk</w:t>
      </w:r>
      <w:r w:rsidR="00E1088D">
        <w:rPr>
          <w:rFonts w:cstheme="minorHAnsi"/>
          <w:sz w:val="22"/>
          <w:szCs w:val="22"/>
        </w:rPr>
        <w:t>t</w:t>
      </w:r>
      <w:r w:rsidRPr="000233FD">
        <w:rPr>
          <w:rFonts w:cstheme="minorHAnsi"/>
          <w:sz w:val="22"/>
          <w:szCs w:val="22"/>
        </w:rPr>
        <w:t xml:space="preserve"> je besluitvormingsvaardigheden. Onze simulaties bieden een hands-on ervaring om je voor te bereiden op echte noodsituaties.</w:t>
      </w:r>
    </w:p>
    <w:p w14:paraId="1DCC227F" w14:textId="77777777" w:rsidR="000233FD" w:rsidRPr="000233FD" w:rsidRDefault="000233FD" w:rsidP="007707CA">
      <w:pPr>
        <w:pStyle w:val="Lijstalinea"/>
        <w:numPr>
          <w:ilvl w:val="0"/>
          <w:numId w:val="33"/>
        </w:numPr>
        <w:spacing w:after="160" w:line="276" w:lineRule="auto"/>
        <w:rPr>
          <w:rFonts w:cstheme="minorHAnsi"/>
          <w:sz w:val="22"/>
          <w:szCs w:val="22"/>
        </w:rPr>
      </w:pPr>
      <w:r w:rsidRPr="000233FD">
        <w:rPr>
          <w:rFonts w:cstheme="minorHAnsi"/>
          <w:b/>
          <w:bCs/>
          <w:sz w:val="22"/>
          <w:szCs w:val="22"/>
        </w:rPr>
        <w:t>De praktijk staat centraal</w:t>
      </w:r>
      <w:r w:rsidRPr="000233FD">
        <w:rPr>
          <w:rFonts w:cstheme="minorHAnsi"/>
          <w:sz w:val="22"/>
          <w:szCs w:val="22"/>
        </w:rPr>
        <w:t>: je krijgt praktische opdrachten voor op de werkplek en tijdens de opleidingsdagen staat jouw eigen casuïstiek centraal.</w:t>
      </w:r>
    </w:p>
    <w:p w14:paraId="2FD74FD3" w14:textId="582A28D4" w:rsidR="00164B81" w:rsidRDefault="000233FD" w:rsidP="0003775C">
      <w:pPr>
        <w:pStyle w:val="Lijstalinea"/>
        <w:numPr>
          <w:ilvl w:val="0"/>
          <w:numId w:val="33"/>
        </w:numPr>
        <w:spacing w:line="276" w:lineRule="auto"/>
        <w:rPr>
          <w:rFonts w:cstheme="minorHAnsi"/>
          <w:sz w:val="22"/>
          <w:szCs w:val="22"/>
        </w:rPr>
      </w:pPr>
      <w:r w:rsidRPr="000233FD">
        <w:rPr>
          <w:rFonts w:cstheme="minorHAnsi"/>
          <w:b/>
          <w:bCs/>
          <w:sz w:val="22"/>
          <w:szCs w:val="22"/>
        </w:rPr>
        <w:t>Deskundige Docenten</w:t>
      </w:r>
      <w:r w:rsidRPr="000233FD">
        <w:rPr>
          <w:rFonts w:cstheme="minorHAnsi"/>
          <w:sz w:val="22"/>
          <w:szCs w:val="22"/>
        </w:rPr>
        <w:t xml:space="preserve">: </w:t>
      </w:r>
      <w:r w:rsidR="00506097">
        <w:rPr>
          <w:rFonts w:cstheme="minorHAnsi"/>
          <w:sz w:val="22"/>
          <w:szCs w:val="22"/>
        </w:rPr>
        <w:t>Je krijgt les van</w:t>
      </w:r>
      <w:r w:rsidRPr="000233FD">
        <w:rPr>
          <w:rFonts w:cstheme="minorHAnsi"/>
          <w:sz w:val="22"/>
          <w:szCs w:val="22"/>
        </w:rPr>
        <w:t xml:space="preserve"> ervaren professionals in de gezondheidszorg. Onze docenten delen hun expertise en bieden waardevolle inzichten om je te begeleiden naar </w:t>
      </w:r>
      <w:r w:rsidR="00506097">
        <w:rPr>
          <w:rFonts w:cstheme="minorHAnsi"/>
          <w:sz w:val="22"/>
          <w:szCs w:val="22"/>
        </w:rPr>
        <w:t>excellentie</w:t>
      </w:r>
      <w:r w:rsidRPr="000233FD">
        <w:rPr>
          <w:rFonts w:cstheme="minorHAnsi"/>
          <w:sz w:val="22"/>
          <w:szCs w:val="22"/>
        </w:rPr>
        <w:t>.</w:t>
      </w:r>
    </w:p>
    <w:p w14:paraId="16FABC39" w14:textId="77777777" w:rsidR="0003775C" w:rsidRPr="0003775C" w:rsidRDefault="0003775C" w:rsidP="0003775C">
      <w:pPr>
        <w:spacing w:line="276" w:lineRule="auto"/>
        <w:rPr>
          <w:rFonts w:cstheme="minorHAnsi"/>
          <w:sz w:val="22"/>
          <w:szCs w:val="22"/>
        </w:rPr>
      </w:pPr>
    </w:p>
    <w:p w14:paraId="1B1736EE" w14:textId="108C6F42" w:rsidR="00113599" w:rsidRPr="00DB136D" w:rsidRDefault="00A0383E" w:rsidP="00A0383E">
      <w:pPr>
        <w:spacing w:line="276" w:lineRule="auto"/>
        <w:rPr>
          <w:rStyle w:val="Intensievebenadrukking"/>
          <w:color w:val="0070C0"/>
        </w:rPr>
      </w:pPr>
      <w:r w:rsidRPr="00DB136D">
        <w:rPr>
          <w:rStyle w:val="Intensievebenadrukking"/>
          <w:color w:val="0070C0"/>
        </w:rPr>
        <w:t>Doel van de opleiding</w:t>
      </w:r>
    </w:p>
    <w:p w14:paraId="6039E339" w14:textId="6CB28070" w:rsidR="00113599" w:rsidRDefault="00A0383E" w:rsidP="009B7C92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Deze opleiding bereidt jou voor op </w:t>
      </w:r>
      <w:r w:rsidR="003B7314">
        <w:rPr>
          <w:rFonts w:cstheme="minorHAnsi"/>
          <w:sz w:val="22"/>
          <w:szCs w:val="22"/>
        </w:rPr>
        <w:t xml:space="preserve">de diplomering aan het einde van </w:t>
      </w:r>
      <w:r w:rsidR="00506097">
        <w:rPr>
          <w:rFonts w:cstheme="minorHAnsi"/>
          <w:sz w:val="22"/>
          <w:szCs w:val="22"/>
        </w:rPr>
        <w:t>de</w:t>
      </w:r>
      <w:r w:rsidR="003B7314">
        <w:rPr>
          <w:rFonts w:cstheme="minorHAnsi"/>
          <w:sz w:val="22"/>
          <w:szCs w:val="22"/>
        </w:rPr>
        <w:t xml:space="preserve"> jaaropleiding op de Huisartsenpost. </w:t>
      </w:r>
      <w:r w:rsidR="005C423F">
        <w:rPr>
          <w:rFonts w:cstheme="minorHAnsi"/>
          <w:sz w:val="22"/>
          <w:szCs w:val="22"/>
        </w:rPr>
        <w:t>De diplomeringseisen vind</w:t>
      </w:r>
      <w:r w:rsidR="009B7C92">
        <w:rPr>
          <w:rFonts w:cstheme="minorHAnsi"/>
          <w:sz w:val="22"/>
          <w:szCs w:val="22"/>
        </w:rPr>
        <w:t xml:space="preserve"> j</w:t>
      </w:r>
      <w:r w:rsidR="005C423F">
        <w:rPr>
          <w:rFonts w:cstheme="minorHAnsi"/>
          <w:sz w:val="22"/>
          <w:szCs w:val="22"/>
        </w:rPr>
        <w:t xml:space="preserve">e op de website van </w:t>
      </w:r>
      <w:hyperlink r:id="rId10" w:history="1">
        <w:r w:rsidR="009B7C92">
          <w:rPr>
            <w:rStyle w:val="Hyperlink"/>
            <w:rFonts w:cstheme="minorHAnsi"/>
            <w:sz w:val="22"/>
            <w:szCs w:val="22"/>
          </w:rPr>
          <w:t>Bureau Diplomering Triage</w:t>
        </w:r>
      </w:hyperlink>
      <w:r w:rsidR="009B7C92">
        <w:rPr>
          <w:rFonts w:cstheme="minorHAnsi"/>
          <w:sz w:val="22"/>
          <w:szCs w:val="22"/>
        </w:rPr>
        <w:t>.</w:t>
      </w:r>
    </w:p>
    <w:p w14:paraId="56657F07" w14:textId="44265A89" w:rsidR="009B7C92" w:rsidRDefault="00DB42B6" w:rsidP="0003775C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Tijdens deze</w:t>
      </w:r>
      <w:r w:rsidR="0073583A">
        <w:rPr>
          <w:rFonts w:cstheme="minorHAnsi"/>
          <w:sz w:val="22"/>
          <w:szCs w:val="22"/>
        </w:rPr>
        <w:t xml:space="preserve"> opleiding </w:t>
      </w:r>
      <w:r>
        <w:rPr>
          <w:rFonts w:cstheme="minorHAnsi"/>
          <w:sz w:val="22"/>
          <w:szCs w:val="22"/>
        </w:rPr>
        <w:t>ontwikkel je jouw</w:t>
      </w:r>
      <w:r w:rsidR="0073583A">
        <w:rPr>
          <w:rFonts w:cstheme="minorHAnsi"/>
          <w:sz w:val="22"/>
          <w:szCs w:val="22"/>
        </w:rPr>
        <w:t xml:space="preserve"> </w:t>
      </w:r>
      <w:r w:rsidR="00E40F07">
        <w:rPr>
          <w:rFonts w:cstheme="minorHAnsi"/>
          <w:sz w:val="22"/>
          <w:szCs w:val="22"/>
        </w:rPr>
        <w:t xml:space="preserve">algemene en </w:t>
      </w:r>
      <w:r>
        <w:rPr>
          <w:rFonts w:cstheme="minorHAnsi"/>
          <w:sz w:val="22"/>
          <w:szCs w:val="22"/>
        </w:rPr>
        <w:t xml:space="preserve">specifieke </w:t>
      </w:r>
      <w:r w:rsidR="00BB53D7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riage vaardigheden</w:t>
      </w:r>
      <w:r w:rsidR="00BB53D7">
        <w:rPr>
          <w:rFonts w:cstheme="minorHAnsi"/>
          <w:sz w:val="22"/>
          <w:szCs w:val="22"/>
        </w:rPr>
        <w:t xml:space="preserve"> </w:t>
      </w:r>
      <w:r w:rsidR="002757C0">
        <w:rPr>
          <w:rFonts w:cstheme="minorHAnsi"/>
          <w:sz w:val="22"/>
          <w:szCs w:val="22"/>
        </w:rPr>
        <w:t xml:space="preserve">die bij diplomering worden getoetst </w:t>
      </w:r>
      <w:r w:rsidR="00A43CCC">
        <w:rPr>
          <w:rFonts w:cstheme="minorHAnsi"/>
          <w:sz w:val="22"/>
          <w:szCs w:val="22"/>
        </w:rPr>
        <w:t>in</w:t>
      </w:r>
      <w:r w:rsidR="002757C0">
        <w:rPr>
          <w:rFonts w:cstheme="minorHAnsi"/>
          <w:sz w:val="22"/>
          <w:szCs w:val="22"/>
        </w:rPr>
        <w:t xml:space="preserve"> de examenaudit. Daarnaast verwerf je kennis die </w:t>
      </w:r>
      <w:r w:rsidR="00795706">
        <w:rPr>
          <w:rFonts w:cstheme="minorHAnsi"/>
          <w:sz w:val="22"/>
          <w:szCs w:val="22"/>
        </w:rPr>
        <w:t>wordt getoetst in</w:t>
      </w:r>
      <w:r w:rsidR="002757C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de </w:t>
      </w:r>
      <w:r w:rsidR="00795706">
        <w:rPr>
          <w:rFonts w:cstheme="minorHAnsi"/>
          <w:sz w:val="22"/>
          <w:szCs w:val="22"/>
        </w:rPr>
        <w:t>Landelijke</w:t>
      </w:r>
      <w:r>
        <w:rPr>
          <w:rFonts w:cstheme="minorHAnsi"/>
          <w:sz w:val="22"/>
          <w:szCs w:val="22"/>
        </w:rPr>
        <w:t xml:space="preserve"> Kennistoets</w:t>
      </w:r>
      <w:r w:rsidR="00795706">
        <w:rPr>
          <w:rFonts w:cstheme="minorHAnsi"/>
          <w:sz w:val="22"/>
          <w:szCs w:val="22"/>
        </w:rPr>
        <w:t>.</w:t>
      </w:r>
      <w:r w:rsidR="00A43CCC">
        <w:rPr>
          <w:rFonts w:cstheme="minorHAnsi"/>
          <w:sz w:val="22"/>
          <w:szCs w:val="22"/>
        </w:rPr>
        <w:t xml:space="preserve"> </w:t>
      </w:r>
    </w:p>
    <w:p w14:paraId="1B98F0EA" w14:textId="77777777" w:rsidR="0003775C" w:rsidRDefault="0003775C" w:rsidP="0003775C">
      <w:pPr>
        <w:spacing w:line="276" w:lineRule="auto"/>
        <w:rPr>
          <w:rFonts w:cstheme="minorHAnsi"/>
          <w:sz w:val="22"/>
          <w:szCs w:val="22"/>
        </w:rPr>
      </w:pPr>
    </w:p>
    <w:p w14:paraId="00B21929" w14:textId="77777777" w:rsidR="00B44C1D" w:rsidRPr="00457A77" w:rsidRDefault="00B44C1D" w:rsidP="00B44C1D">
      <w:pPr>
        <w:spacing w:line="276" w:lineRule="auto"/>
        <w:rPr>
          <w:rStyle w:val="Intensievebenadrukking"/>
          <w:color w:val="0070C0"/>
        </w:rPr>
      </w:pPr>
      <w:r w:rsidRPr="00457A77">
        <w:rPr>
          <w:rStyle w:val="Intensievebenadrukking"/>
          <w:color w:val="0070C0"/>
        </w:rPr>
        <w:t>Voor wie</w:t>
      </w:r>
    </w:p>
    <w:p w14:paraId="4B7BDACA" w14:textId="7786BD9B" w:rsidR="00B44C1D" w:rsidRDefault="00B44C1D" w:rsidP="0003775C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Deze opleiding is bedoeld voor de </w:t>
      </w:r>
      <w:r w:rsidR="00C81B7B">
        <w:rPr>
          <w:rFonts w:cstheme="minorHAnsi"/>
          <w:sz w:val="22"/>
          <w:szCs w:val="22"/>
        </w:rPr>
        <w:t>kandidaat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triagist</w:t>
      </w:r>
      <w:proofErr w:type="spellEnd"/>
      <w:r>
        <w:rPr>
          <w:rFonts w:cstheme="minorHAnsi"/>
          <w:sz w:val="22"/>
          <w:szCs w:val="22"/>
        </w:rPr>
        <w:t xml:space="preserve"> die op een Huisartsenpost het jaartraject tot gediplomeerd </w:t>
      </w:r>
      <w:proofErr w:type="spellStart"/>
      <w:r>
        <w:rPr>
          <w:rFonts w:cstheme="minorHAnsi"/>
          <w:sz w:val="22"/>
          <w:szCs w:val="22"/>
        </w:rPr>
        <w:t>Triagist</w:t>
      </w:r>
      <w:proofErr w:type="spellEnd"/>
      <w:r>
        <w:rPr>
          <w:rFonts w:cstheme="minorHAnsi"/>
          <w:sz w:val="22"/>
          <w:szCs w:val="22"/>
        </w:rPr>
        <w:t xml:space="preserve"> doorloopt. Dit betekent dat je voldoet aan de instroomeisen van </w:t>
      </w:r>
      <w:proofErr w:type="spellStart"/>
      <w:r>
        <w:rPr>
          <w:rFonts w:cstheme="minorHAnsi"/>
          <w:sz w:val="22"/>
          <w:szCs w:val="22"/>
        </w:rPr>
        <w:t>InEen</w:t>
      </w:r>
      <w:proofErr w:type="spellEnd"/>
      <w:r>
        <w:rPr>
          <w:rFonts w:cstheme="minorHAnsi"/>
          <w:sz w:val="22"/>
          <w:szCs w:val="22"/>
        </w:rPr>
        <w:t xml:space="preserve">. Je bent Doktersassistent of hebt een MBO4 diploma in zorg. Soms maakt een </w:t>
      </w:r>
      <w:r w:rsidR="00542DF2">
        <w:rPr>
          <w:rFonts w:cstheme="minorHAnsi"/>
          <w:sz w:val="22"/>
          <w:szCs w:val="22"/>
        </w:rPr>
        <w:t>Huisartsenpost</w:t>
      </w:r>
      <w:r>
        <w:rPr>
          <w:rFonts w:cstheme="minorHAnsi"/>
          <w:sz w:val="22"/>
          <w:szCs w:val="22"/>
        </w:rPr>
        <w:t xml:space="preserve"> een uitzondering en kan je ook met een ander diploma tot deze opleiding toegelaten worden.</w:t>
      </w:r>
    </w:p>
    <w:p w14:paraId="35358B0D" w14:textId="77777777" w:rsidR="0003775C" w:rsidRDefault="0003775C" w:rsidP="0003775C">
      <w:pPr>
        <w:spacing w:line="276" w:lineRule="auto"/>
        <w:rPr>
          <w:rFonts w:cstheme="minorHAnsi"/>
          <w:sz w:val="22"/>
          <w:szCs w:val="22"/>
        </w:rPr>
      </w:pPr>
    </w:p>
    <w:p w14:paraId="7F883DC1" w14:textId="40877FC9" w:rsidR="00A43CCC" w:rsidRPr="00DB136D" w:rsidRDefault="00A43CCC" w:rsidP="00A43CCC">
      <w:pPr>
        <w:spacing w:line="276" w:lineRule="auto"/>
        <w:rPr>
          <w:rStyle w:val="Intensievebenadrukking"/>
          <w:color w:val="0070C0"/>
        </w:rPr>
      </w:pPr>
      <w:r w:rsidRPr="00DB136D">
        <w:rPr>
          <w:rStyle w:val="Intensievebenadrukking"/>
          <w:color w:val="0070C0"/>
        </w:rPr>
        <w:t>De praktijk staat centraal</w:t>
      </w:r>
    </w:p>
    <w:p w14:paraId="567EF324" w14:textId="092B9967" w:rsidR="00F1366B" w:rsidRDefault="00A43CCC" w:rsidP="0003775C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 praktijk staat op twee manier centraal. Enerzijds </w:t>
      </w:r>
      <w:r w:rsidR="00CF6823">
        <w:rPr>
          <w:rFonts w:cstheme="minorHAnsi"/>
          <w:sz w:val="22"/>
          <w:szCs w:val="22"/>
        </w:rPr>
        <w:t>is er tijdens de lessen alle ruimte om</w:t>
      </w:r>
      <w:r>
        <w:rPr>
          <w:rFonts w:cstheme="minorHAnsi"/>
          <w:sz w:val="22"/>
          <w:szCs w:val="22"/>
        </w:rPr>
        <w:t xml:space="preserve"> jouw eigen </w:t>
      </w:r>
      <w:r w:rsidR="00F31D31">
        <w:rPr>
          <w:rFonts w:cstheme="minorHAnsi"/>
          <w:sz w:val="22"/>
          <w:szCs w:val="22"/>
        </w:rPr>
        <w:t xml:space="preserve">vragen en </w:t>
      </w:r>
      <w:r w:rsidR="00CF6823">
        <w:rPr>
          <w:rFonts w:cstheme="minorHAnsi"/>
          <w:sz w:val="22"/>
          <w:szCs w:val="22"/>
        </w:rPr>
        <w:t>casuïstiek</w:t>
      </w:r>
      <w:r>
        <w:rPr>
          <w:rFonts w:cstheme="minorHAnsi"/>
          <w:sz w:val="22"/>
          <w:szCs w:val="22"/>
        </w:rPr>
        <w:t xml:space="preserve"> </w:t>
      </w:r>
      <w:r w:rsidR="00CF6823">
        <w:rPr>
          <w:rFonts w:cstheme="minorHAnsi"/>
          <w:sz w:val="22"/>
          <w:szCs w:val="22"/>
        </w:rPr>
        <w:t>in</w:t>
      </w:r>
      <w:r w:rsidR="00F31D31">
        <w:rPr>
          <w:rFonts w:cstheme="minorHAnsi"/>
          <w:sz w:val="22"/>
          <w:szCs w:val="22"/>
        </w:rPr>
        <w:t xml:space="preserve"> te brengen</w:t>
      </w:r>
      <w:r w:rsidR="00CF6823">
        <w:rPr>
          <w:rFonts w:cstheme="minorHAnsi"/>
          <w:sz w:val="22"/>
          <w:szCs w:val="22"/>
        </w:rPr>
        <w:t>. Anderz</w:t>
      </w:r>
      <w:r w:rsidR="00F31D31">
        <w:rPr>
          <w:rFonts w:cstheme="minorHAnsi"/>
          <w:sz w:val="22"/>
          <w:szCs w:val="22"/>
        </w:rPr>
        <w:t xml:space="preserve">ijds krijg je opdrachten mee om in de praktijk uit te voeren. Hierbij speelt jouw Praktijkbegeleider een belangrijke rol. </w:t>
      </w:r>
    </w:p>
    <w:p w14:paraId="1B05EEA3" w14:textId="77777777" w:rsidR="0003775C" w:rsidRDefault="0003775C" w:rsidP="0003775C">
      <w:pPr>
        <w:spacing w:line="276" w:lineRule="auto"/>
        <w:rPr>
          <w:rFonts w:cstheme="minorHAnsi"/>
          <w:sz w:val="22"/>
          <w:szCs w:val="22"/>
        </w:rPr>
      </w:pPr>
    </w:p>
    <w:p w14:paraId="5DE439EC" w14:textId="1C9B9A26" w:rsidR="006925D9" w:rsidRDefault="003F63EC" w:rsidP="006925D9">
      <w:pPr>
        <w:spacing w:line="276" w:lineRule="auto"/>
        <w:rPr>
          <w:rStyle w:val="Intensievebenadrukking"/>
          <w:color w:val="0070C0"/>
        </w:rPr>
      </w:pPr>
      <w:r>
        <w:rPr>
          <w:rStyle w:val="Intensievebenadrukking"/>
          <w:color w:val="0070C0"/>
        </w:rPr>
        <w:t>Jij bent</w:t>
      </w:r>
      <w:r w:rsidR="00DA4E06">
        <w:rPr>
          <w:rStyle w:val="Intensievebenadrukking"/>
          <w:color w:val="0070C0"/>
        </w:rPr>
        <w:t xml:space="preserve"> zelf</w:t>
      </w:r>
      <w:r>
        <w:rPr>
          <w:rStyle w:val="Intensievebenadrukking"/>
          <w:color w:val="0070C0"/>
        </w:rPr>
        <w:t xml:space="preserve"> in de regie</w:t>
      </w:r>
    </w:p>
    <w:p w14:paraId="6820908B" w14:textId="7E3BCD5F" w:rsidR="00506D2A" w:rsidRDefault="003F63EC" w:rsidP="0003775C">
      <w:pPr>
        <w:spacing w:line="276" w:lineRule="auto"/>
        <w:rPr>
          <w:sz w:val="22"/>
          <w:szCs w:val="22"/>
        </w:rPr>
      </w:pPr>
      <w:r w:rsidRPr="4BB897AC">
        <w:rPr>
          <w:sz w:val="22"/>
          <w:szCs w:val="22"/>
        </w:rPr>
        <w:t xml:space="preserve">Tijdens </w:t>
      </w:r>
      <w:r w:rsidR="009A7DBB" w:rsidRPr="4BB897AC">
        <w:rPr>
          <w:sz w:val="22"/>
          <w:szCs w:val="22"/>
        </w:rPr>
        <w:t>de</w:t>
      </w:r>
      <w:r w:rsidRPr="4BB897AC">
        <w:rPr>
          <w:sz w:val="22"/>
          <w:szCs w:val="22"/>
        </w:rPr>
        <w:t xml:space="preserve"> opleiding werk je aan de ontwikkeling van jouw </w:t>
      </w:r>
      <w:r w:rsidR="009A7DBB" w:rsidRPr="4BB897AC">
        <w:rPr>
          <w:sz w:val="22"/>
          <w:szCs w:val="22"/>
        </w:rPr>
        <w:t xml:space="preserve">triage </w:t>
      </w:r>
      <w:r w:rsidRPr="4BB897AC">
        <w:rPr>
          <w:sz w:val="22"/>
          <w:szCs w:val="22"/>
        </w:rPr>
        <w:t>competenties</w:t>
      </w:r>
      <w:r w:rsidR="009A5AAC" w:rsidRPr="4BB897AC">
        <w:rPr>
          <w:sz w:val="22"/>
          <w:szCs w:val="22"/>
        </w:rPr>
        <w:t xml:space="preserve">. </w:t>
      </w:r>
      <w:r w:rsidR="009A7DBB" w:rsidRPr="4BB897AC">
        <w:rPr>
          <w:sz w:val="22"/>
          <w:szCs w:val="22"/>
        </w:rPr>
        <w:t xml:space="preserve">Hiervoor gebruik je de zogenaamde ‘leermeter’. </w:t>
      </w:r>
      <w:r w:rsidR="00357A0F" w:rsidRPr="4BB897AC">
        <w:rPr>
          <w:sz w:val="22"/>
          <w:szCs w:val="22"/>
        </w:rPr>
        <w:t xml:space="preserve">Met deze leermeter maak je </w:t>
      </w:r>
      <w:r w:rsidR="1095DA23" w:rsidRPr="4BB897AC">
        <w:rPr>
          <w:sz w:val="22"/>
          <w:szCs w:val="22"/>
        </w:rPr>
        <w:t xml:space="preserve">aan </w:t>
      </w:r>
      <w:r w:rsidR="009A5AAC" w:rsidRPr="4BB897AC">
        <w:rPr>
          <w:sz w:val="22"/>
          <w:szCs w:val="22"/>
        </w:rPr>
        <w:t>het begin van de opleiding een zelfanalyse</w:t>
      </w:r>
      <w:r w:rsidR="24F9EF89" w:rsidRPr="4BB897AC">
        <w:rPr>
          <w:sz w:val="22"/>
          <w:szCs w:val="22"/>
        </w:rPr>
        <w:t>.</w:t>
      </w:r>
      <w:r w:rsidR="009A5AAC" w:rsidRPr="4BB897AC">
        <w:rPr>
          <w:sz w:val="22"/>
          <w:szCs w:val="22"/>
        </w:rPr>
        <w:t xml:space="preserve"> Ben je een starter</w:t>
      </w:r>
      <w:r w:rsidR="00A53585" w:rsidRPr="4BB897AC">
        <w:rPr>
          <w:sz w:val="22"/>
          <w:szCs w:val="22"/>
        </w:rPr>
        <w:t xml:space="preserve"> of al g</w:t>
      </w:r>
      <w:r w:rsidR="009A5AAC" w:rsidRPr="4BB897AC">
        <w:rPr>
          <w:sz w:val="22"/>
          <w:szCs w:val="22"/>
        </w:rPr>
        <w:t xml:space="preserve">evorderd? Of </w:t>
      </w:r>
      <w:r w:rsidR="00A53585" w:rsidRPr="4BB897AC">
        <w:rPr>
          <w:sz w:val="22"/>
          <w:szCs w:val="22"/>
        </w:rPr>
        <w:t xml:space="preserve">ben </w:t>
      </w:r>
      <w:r w:rsidR="00946848">
        <w:rPr>
          <w:sz w:val="22"/>
          <w:szCs w:val="22"/>
        </w:rPr>
        <w:t xml:space="preserve">je </w:t>
      </w:r>
      <w:r w:rsidR="00A53585" w:rsidRPr="4BB897AC">
        <w:rPr>
          <w:sz w:val="22"/>
          <w:szCs w:val="22"/>
        </w:rPr>
        <w:t xml:space="preserve">op sommige </w:t>
      </w:r>
      <w:r w:rsidR="0017238E" w:rsidRPr="4BB897AC">
        <w:rPr>
          <w:sz w:val="22"/>
          <w:szCs w:val="22"/>
        </w:rPr>
        <w:t>competenties al</w:t>
      </w:r>
      <w:r w:rsidR="009A5AAC" w:rsidRPr="4BB897AC">
        <w:rPr>
          <w:sz w:val="22"/>
          <w:szCs w:val="22"/>
        </w:rPr>
        <w:t xml:space="preserve"> </w:t>
      </w:r>
      <w:proofErr w:type="spellStart"/>
      <w:r w:rsidR="009A5AAC" w:rsidRPr="4BB897AC">
        <w:rPr>
          <w:sz w:val="22"/>
          <w:szCs w:val="22"/>
        </w:rPr>
        <w:t>startbekwaam</w:t>
      </w:r>
      <w:proofErr w:type="spellEnd"/>
      <w:r w:rsidR="009A5AAC" w:rsidRPr="4BB897AC">
        <w:rPr>
          <w:sz w:val="22"/>
          <w:szCs w:val="22"/>
        </w:rPr>
        <w:t xml:space="preserve">? Samen met </w:t>
      </w:r>
      <w:r w:rsidR="006E5634" w:rsidRPr="4BB897AC">
        <w:rPr>
          <w:sz w:val="22"/>
          <w:szCs w:val="22"/>
        </w:rPr>
        <w:t>d</w:t>
      </w:r>
      <w:r w:rsidR="009A5AAC" w:rsidRPr="4BB897AC">
        <w:rPr>
          <w:sz w:val="22"/>
          <w:szCs w:val="22"/>
        </w:rPr>
        <w:t>e docent en je praktijkbegeleider</w:t>
      </w:r>
      <w:r w:rsidR="00357A0F" w:rsidRPr="4BB897AC">
        <w:rPr>
          <w:sz w:val="22"/>
          <w:szCs w:val="22"/>
        </w:rPr>
        <w:t xml:space="preserve"> stel je je eigen leerdoelen en</w:t>
      </w:r>
      <w:r w:rsidR="009A5AAC" w:rsidRPr="4BB897AC">
        <w:rPr>
          <w:sz w:val="22"/>
          <w:szCs w:val="22"/>
        </w:rPr>
        <w:t xml:space="preserve"> </w:t>
      </w:r>
      <w:r w:rsidR="006E5634" w:rsidRPr="4BB897AC">
        <w:rPr>
          <w:sz w:val="22"/>
          <w:szCs w:val="22"/>
        </w:rPr>
        <w:t>reflecteer</w:t>
      </w:r>
      <w:r w:rsidR="00357A0F" w:rsidRPr="4BB897AC">
        <w:rPr>
          <w:sz w:val="22"/>
          <w:szCs w:val="22"/>
        </w:rPr>
        <w:t xml:space="preserve"> </w:t>
      </w:r>
      <w:r w:rsidR="04931CF5" w:rsidRPr="4BB897AC">
        <w:rPr>
          <w:sz w:val="22"/>
          <w:szCs w:val="22"/>
        </w:rPr>
        <w:t xml:space="preserve">je </w:t>
      </w:r>
      <w:r w:rsidR="00357A0F" w:rsidRPr="4BB897AC">
        <w:rPr>
          <w:sz w:val="22"/>
          <w:szCs w:val="22"/>
        </w:rPr>
        <w:t>met regelmaat</w:t>
      </w:r>
      <w:r w:rsidR="006E5634" w:rsidRPr="4BB897AC">
        <w:rPr>
          <w:sz w:val="22"/>
          <w:szCs w:val="22"/>
        </w:rPr>
        <w:t xml:space="preserve"> </w:t>
      </w:r>
      <w:r w:rsidR="0017238E" w:rsidRPr="4BB897AC">
        <w:rPr>
          <w:sz w:val="22"/>
          <w:szCs w:val="22"/>
        </w:rPr>
        <w:t xml:space="preserve">op </w:t>
      </w:r>
      <w:r w:rsidR="006E5634" w:rsidRPr="4BB897AC">
        <w:rPr>
          <w:sz w:val="22"/>
          <w:szCs w:val="22"/>
        </w:rPr>
        <w:t xml:space="preserve">jouw ontwikkeling. </w:t>
      </w:r>
    </w:p>
    <w:p w14:paraId="15AD4AC2" w14:textId="77777777" w:rsidR="0003775C" w:rsidRDefault="0003775C" w:rsidP="0003775C">
      <w:pPr>
        <w:spacing w:line="276" w:lineRule="auto"/>
        <w:rPr>
          <w:sz w:val="22"/>
          <w:szCs w:val="22"/>
        </w:rPr>
      </w:pPr>
    </w:p>
    <w:p w14:paraId="215575CD" w14:textId="77777777" w:rsidR="007D35B7" w:rsidRPr="00636607" w:rsidRDefault="007D35B7" w:rsidP="007D35B7">
      <w:pPr>
        <w:spacing w:line="276" w:lineRule="auto"/>
        <w:rPr>
          <w:rStyle w:val="Intensievebenadrukking"/>
          <w:color w:val="0070C0"/>
        </w:rPr>
      </w:pPr>
      <w:r w:rsidRPr="00636607">
        <w:rPr>
          <w:rStyle w:val="Intensievebenadrukking"/>
          <w:color w:val="0070C0"/>
        </w:rPr>
        <w:t>Resultaat van de training</w:t>
      </w:r>
    </w:p>
    <w:p w14:paraId="079A9471" w14:textId="77777777" w:rsidR="00B16E87" w:rsidRDefault="00347B38" w:rsidP="0003775C">
      <w:pPr>
        <w:spacing w:line="276" w:lineRule="auto"/>
        <w:rPr>
          <w:kern w:val="2"/>
          <w:sz w:val="22"/>
          <w:szCs w:val="22"/>
          <w14:ligatures w14:val="standardContextual"/>
        </w:rPr>
      </w:pPr>
      <w:r>
        <w:rPr>
          <w:kern w:val="2"/>
          <w:sz w:val="22"/>
          <w:szCs w:val="22"/>
          <w14:ligatures w14:val="standardContextual"/>
        </w:rPr>
        <w:lastRenderedPageBreak/>
        <w:t xml:space="preserve">Aan het eind van de training </w:t>
      </w:r>
      <w:r w:rsidR="006B40C4">
        <w:rPr>
          <w:kern w:val="2"/>
          <w:sz w:val="22"/>
          <w:szCs w:val="22"/>
          <w14:ligatures w14:val="standardContextual"/>
        </w:rPr>
        <w:t xml:space="preserve">ontvang je een certificaat. Dit is een bewijs van deelname. Om dit certificaat te behalen </w:t>
      </w:r>
      <w:r w:rsidR="00495B2D">
        <w:rPr>
          <w:kern w:val="2"/>
          <w:sz w:val="22"/>
          <w:szCs w:val="22"/>
          <w14:ligatures w14:val="standardContextual"/>
        </w:rPr>
        <w:t>is het belangrijk dat je aanwezig bent geweest, je e-</w:t>
      </w:r>
      <w:proofErr w:type="spellStart"/>
      <w:r w:rsidR="00495B2D">
        <w:rPr>
          <w:kern w:val="2"/>
          <w:sz w:val="22"/>
          <w:szCs w:val="22"/>
          <w14:ligatures w14:val="standardContextual"/>
        </w:rPr>
        <w:t>learnings</w:t>
      </w:r>
      <w:proofErr w:type="spellEnd"/>
      <w:r w:rsidR="00495B2D">
        <w:rPr>
          <w:kern w:val="2"/>
          <w:sz w:val="22"/>
          <w:szCs w:val="22"/>
          <w14:ligatures w14:val="standardContextual"/>
        </w:rPr>
        <w:t xml:space="preserve"> voldoende hebt gemaakt en je </w:t>
      </w:r>
      <w:r w:rsidR="0036328E">
        <w:rPr>
          <w:kern w:val="2"/>
          <w:sz w:val="22"/>
          <w:szCs w:val="22"/>
          <w14:ligatures w14:val="standardContextual"/>
        </w:rPr>
        <w:t>reflecteer</w:t>
      </w:r>
      <w:r w:rsidR="00495B2D">
        <w:rPr>
          <w:kern w:val="2"/>
          <w:sz w:val="22"/>
          <w:szCs w:val="22"/>
          <w14:ligatures w14:val="standardContextual"/>
        </w:rPr>
        <w:t>t</w:t>
      </w:r>
      <w:r w:rsidR="0036328E">
        <w:rPr>
          <w:kern w:val="2"/>
          <w:sz w:val="22"/>
          <w:szCs w:val="22"/>
          <w14:ligatures w14:val="standardContextual"/>
        </w:rPr>
        <w:t xml:space="preserve"> </w:t>
      </w:r>
      <w:r w:rsidR="00F57E63">
        <w:rPr>
          <w:kern w:val="2"/>
          <w:sz w:val="22"/>
          <w:szCs w:val="22"/>
          <w14:ligatures w14:val="standardContextual"/>
        </w:rPr>
        <w:t xml:space="preserve">je </w:t>
      </w:r>
      <w:r w:rsidR="0036328E">
        <w:rPr>
          <w:kern w:val="2"/>
          <w:sz w:val="22"/>
          <w:szCs w:val="22"/>
          <w14:ligatures w14:val="standardContextual"/>
        </w:rPr>
        <w:t xml:space="preserve">op </w:t>
      </w:r>
      <w:r w:rsidR="00F57E63">
        <w:rPr>
          <w:kern w:val="2"/>
          <w:sz w:val="22"/>
          <w:szCs w:val="22"/>
          <w14:ligatures w14:val="standardContextual"/>
        </w:rPr>
        <w:t xml:space="preserve">je ontwikkeling tot professioneel </w:t>
      </w:r>
      <w:proofErr w:type="spellStart"/>
      <w:r w:rsidR="00F57E63">
        <w:rPr>
          <w:kern w:val="2"/>
          <w:sz w:val="22"/>
          <w:szCs w:val="22"/>
          <w14:ligatures w14:val="standardContextual"/>
        </w:rPr>
        <w:t>triagist</w:t>
      </w:r>
      <w:proofErr w:type="spellEnd"/>
      <w:r w:rsidR="0036328E">
        <w:rPr>
          <w:kern w:val="2"/>
          <w:sz w:val="22"/>
          <w:szCs w:val="22"/>
          <w14:ligatures w14:val="standardContextual"/>
        </w:rPr>
        <w:t xml:space="preserve"> op de Huisartsenpost. </w:t>
      </w:r>
    </w:p>
    <w:p w14:paraId="43C1E73D" w14:textId="1C98A249" w:rsidR="00506D2A" w:rsidRPr="00B16E87" w:rsidRDefault="00B16E87" w:rsidP="0003775C">
      <w:pPr>
        <w:spacing w:line="276" w:lineRule="auto"/>
        <w:rPr>
          <w:kern w:val="2"/>
          <w:sz w:val="22"/>
          <w:szCs w:val="22"/>
          <w14:ligatures w14:val="standardContextual"/>
        </w:rPr>
      </w:pPr>
      <w:r>
        <w:rPr>
          <w:kern w:val="2"/>
          <w:sz w:val="22"/>
          <w:szCs w:val="22"/>
          <w14:ligatures w14:val="standardContextual"/>
        </w:rPr>
        <w:t>Het eindproduct is je eindverslag, waarin reflecteert op je</w:t>
      </w:r>
      <w:r w:rsidR="003C6407">
        <w:rPr>
          <w:kern w:val="2"/>
          <w:sz w:val="22"/>
          <w:szCs w:val="22"/>
          <w14:ligatures w14:val="standardContextual"/>
        </w:rPr>
        <w:t xml:space="preserve"> ontwikkeling van de triage </w:t>
      </w:r>
      <w:r>
        <w:rPr>
          <w:kern w:val="2"/>
          <w:sz w:val="22"/>
          <w:szCs w:val="22"/>
          <w14:ligatures w14:val="standardContextual"/>
        </w:rPr>
        <w:t xml:space="preserve">kennis en </w:t>
      </w:r>
      <w:r w:rsidR="003C6407">
        <w:rPr>
          <w:kern w:val="2"/>
          <w:sz w:val="22"/>
          <w:szCs w:val="22"/>
          <w14:ligatures w14:val="standardContextual"/>
        </w:rPr>
        <w:t>vaardigheden</w:t>
      </w:r>
      <w:r w:rsidR="00537886">
        <w:rPr>
          <w:kern w:val="2"/>
          <w:sz w:val="22"/>
          <w:szCs w:val="22"/>
          <w14:ligatures w14:val="standardContextual"/>
        </w:rPr>
        <w:t xml:space="preserve">. Daarbij </w:t>
      </w:r>
      <w:r w:rsidR="0036328E">
        <w:rPr>
          <w:kern w:val="2"/>
          <w:sz w:val="22"/>
          <w:szCs w:val="22"/>
          <w14:ligatures w14:val="standardContextual"/>
        </w:rPr>
        <w:t>formuleer je leerdoelen voor het vervolg van je leerproces in de praktijk</w:t>
      </w:r>
      <w:r w:rsidR="003C6407">
        <w:rPr>
          <w:kern w:val="2"/>
          <w:sz w:val="22"/>
          <w:szCs w:val="22"/>
          <w14:ligatures w14:val="standardContextual"/>
        </w:rPr>
        <w:t>.</w:t>
      </w:r>
    </w:p>
    <w:p w14:paraId="17E988CA" w14:textId="77777777" w:rsidR="0003775C" w:rsidRDefault="0003775C" w:rsidP="0003775C">
      <w:pPr>
        <w:spacing w:line="276" w:lineRule="auto"/>
        <w:rPr>
          <w:rFonts w:cstheme="minorHAnsi"/>
          <w:sz w:val="22"/>
          <w:szCs w:val="22"/>
        </w:rPr>
      </w:pPr>
    </w:p>
    <w:p w14:paraId="33352841" w14:textId="77777777" w:rsidR="00E003BB" w:rsidRPr="00802475" w:rsidRDefault="00E003BB" w:rsidP="00E003BB">
      <w:pPr>
        <w:spacing w:line="276" w:lineRule="auto"/>
        <w:rPr>
          <w:rStyle w:val="Intensievebenadrukking"/>
          <w:color w:val="0070C0"/>
        </w:rPr>
      </w:pPr>
      <w:r w:rsidRPr="00802475">
        <w:rPr>
          <w:rStyle w:val="Intensievebenadrukking"/>
          <w:color w:val="0070C0"/>
        </w:rPr>
        <w:t>Groepsgrootte</w:t>
      </w:r>
    </w:p>
    <w:p w14:paraId="19561D0F" w14:textId="77777777" w:rsidR="00E003BB" w:rsidRDefault="00E003BB" w:rsidP="00E003BB">
      <w:pPr>
        <w:spacing w:line="276" w:lineRule="auto"/>
        <w:rPr>
          <w:sz w:val="22"/>
          <w:szCs w:val="22"/>
          <w:lang w:eastAsia="nl-NL"/>
        </w:rPr>
      </w:pPr>
      <w:r w:rsidRPr="4BB897AC">
        <w:rPr>
          <w:sz w:val="22"/>
          <w:szCs w:val="22"/>
          <w:lang w:eastAsia="nl-NL"/>
        </w:rPr>
        <w:t xml:space="preserve">Om voldoende leervermogen in de groep te garanderen streven we naar een groep van minimaal 6 en maximaal 12 deelnemers. </w:t>
      </w:r>
    </w:p>
    <w:p w14:paraId="593FE663" w14:textId="77777777" w:rsidR="00E003BB" w:rsidRDefault="00E003BB" w:rsidP="00E003BB">
      <w:pPr>
        <w:spacing w:line="276" w:lineRule="auto"/>
        <w:rPr>
          <w:sz w:val="22"/>
          <w:szCs w:val="22"/>
          <w:lang w:eastAsia="nl-NL"/>
        </w:rPr>
      </w:pPr>
    </w:p>
    <w:p w14:paraId="31CA797F" w14:textId="0159FB75" w:rsidR="00384842" w:rsidRPr="00DB136D" w:rsidRDefault="00384842" w:rsidP="00384842">
      <w:pPr>
        <w:spacing w:line="276" w:lineRule="auto"/>
        <w:rPr>
          <w:rStyle w:val="Intensievebenadrukking"/>
          <w:color w:val="0070C0"/>
        </w:rPr>
      </w:pPr>
      <w:r w:rsidRPr="4BB897AC">
        <w:rPr>
          <w:rStyle w:val="Intensievebenadrukking"/>
          <w:color w:val="0070C0"/>
        </w:rPr>
        <w:t>Hoelang</w:t>
      </w:r>
      <w:r w:rsidRPr="00DB136D">
        <w:rPr>
          <w:rStyle w:val="Intensievebenadrukking"/>
          <w:color w:val="0070C0"/>
        </w:rPr>
        <w:t xml:space="preserve"> duurt de opleiding</w:t>
      </w:r>
    </w:p>
    <w:p w14:paraId="3FA3CF2F" w14:textId="5A4BE547" w:rsidR="00384842" w:rsidRDefault="00384842" w:rsidP="0003775C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 opleiding duurt gemiddeld 2 tot 3 maanden en is onderdeel van jouw jaaropleiding tot </w:t>
      </w:r>
      <w:proofErr w:type="spellStart"/>
      <w:r>
        <w:rPr>
          <w:rFonts w:cstheme="minorHAnsi"/>
          <w:sz w:val="22"/>
          <w:szCs w:val="22"/>
        </w:rPr>
        <w:t>Triagist</w:t>
      </w:r>
      <w:proofErr w:type="spellEnd"/>
      <w:r>
        <w:rPr>
          <w:rFonts w:cstheme="minorHAnsi"/>
          <w:sz w:val="22"/>
          <w:szCs w:val="22"/>
        </w:rPr>
        <w:t xml:space="preserve"> op de Huisartsenpost.</w:t>
      </w:r>
      <w:r w:rsidRPr="0038484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De opleiding bestaat uit 12 modules die worden aangeboden in 6 lesdagen. </w:t>
      </w:r>
    </w:p>
    <w:p w14:paraId="0CE62BDA" w14:textId="77777777" w:rsidR="0003775C" w:rsidRDefault="0003775C" w:rsidP="0003775C">
      <w:pPr>
        <w:spacing w:line="276" w:lineRule="auto"/>
        <w:rPr>
          <w:rFonts w:cstheme="minorHAnsi"/>
          <w:sz w:val="22"/>
          <w:szCs w:val="22"/>
        </w:rPr>
      </w:pPr>
    </w:p>
    <w:p w14:paraId="16ADD352" w14:textId="037E6F54" w:rsidR="00F1366B" w:rsidRPr="004C6262" w:rsidRDefault="00932562" w:rsidP="00B722DD">
      <w:pPr>
        <w:spacing w:line="276" w:lineRule="auto"/>
        <w:rPr>
          <w:rStyle w:val="Intensievebenadrukking"/>
          <w:color w:val="0070C0"/>
        </w:rPr>
      </w:pPr>
      <w:r>
        <w:rPr>
          <w:rStyle w:val="Intensievebenadrukking"/>
          <w:color w:val="0070C0"/>
        </w:rPr>
        <w:t>Studiebelasting</w:t>
      </w:r>
    </w:p>
    <w:p w14:paraId="775A9A61" w14:textId="7B5DC9A1" w:rsidR="00164B81" w:rsidRDefault="0094663F" w:rsidP="004C6262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 studiebelasting bedraagt in het totaal 60 uur. Dit bestaat uit 6 lesdagen van 6 uur en gemiddeld 4 uur voorbereiding per lesdag. </w:t>
      </w:r>
      <w:r w:rsidR="003C42CC">
        <w:rPr>
          <w:rFonts w:cstheme="minorHAnsi"/>
          <w:sz w:val="22"/>
          <w:szCs w:val="22"/>
        </w:rPr>
        <w:t>De voorbereiding</w:t>
      </w:r>
      <w:r w:rsidR="00932562">
        <w:rPr>
          <w:rFonts w:cstheme="minorHAnsi"/>
          <w:sz w:val="22"/>
          <w:szCs w:val="22"/>
        </w:rPr>
        <w:t xml:space="preserve"> bestaat uit </w:t>
      </w:r>
      <w:r w:rsidR="00802475">
        <w:rPr>
          <w:rFonts w:cstheme="minorHAnsi"/>
          <w:sz w:val="22"/>
          <w:szCs w:val="22"/>
        </w:rPr>
        <w:t xml:space="preserve">het maken van de </w:t>
      </w:r>
      <w:r w:rsidR="00932562">
        <w:rPr>
          <w:rFonts w:cstheme="minorHAnsi"/>
          <w:sz w:val="22"/>
          <w:szCs w:val="22"/>
        </w:rPr>
        <w:t xml:space="preserve">praktijkopdrachten, reflectie </w:t>
      </w:r>
      <w:r w:rsidR="008171FF">
        <w:rPr>
          <w:rFonts w:cstheme="minorHAnsi"/>
          <w:sz w:val="22"/>
          <w:szCs w:val="22"/>
        </w:rPr>
        <w:t xml:space="preserve">op je eigen competenties, </w:t>
      </w:r>
      <w:r w:rsidR="00467B31">
        <w:rPr>
          <w:rFonts w:cstheme="minorHAnsi"/>
          <w:sz w:val="22"/>
          <w:szCs w:val="22"/>
        </w:rPr>
        <w:t xml:space="preserve">5 </w:t>
      </w:r>
      <w:r w:rsidR="008171FF">
        <w:rPr>
          <w:rFonts w:cstheme="minorHAnsi"/>
          <w:sz w:val="22"/>
          <w:szCs w:val="22"/>
        </w:rPr>
        <w:t>e-</w:t>
      </w:r>
      <w:proofErr w:type="spellStart"/>
      <w:r w:rsidR="008171FF">
        <w:rPr>
          <w:rFonts w:cstheme="minorHAnsi"/>
          <w:sz w:val="22"/>
          <w:szCs w:val="22"/>
        </w:rPr>
        <w:t>learning</w:t>
      </w:r>
      <w:proofErr w:type="spellEnd"/>
      <w:r w:rsidR="00467B31">
        <w:rPr>
          <w:rFonts w:cstheme="minorHAnsi"/>
          <w:sz w:val="22"/>
          <w:szCs w:val="22"/>
        </w:rPr>
        <w:t xml:space="preserve"> </w:t>
      </w:r>
      <w:r w:rsidR="008171FF">
        <w:rPr>
          <w:rFonts w:cstheme="minorHAnsi"/>
          <w:sz w:val="22"/>
          <w:szCs w:val="22"/>
        </w:rPr>
        <w:t xml:space="preserve">modulen en </w:t>
      </w:r>
      <w:r w:rsidR="00467B31">
        <w:rPr>
          <w:rFonts w:cstheme="minorHAnsi"/>
          <w:sz w:val="22"/>
          <w:szCs w:val="22"/>
        </w:rPr>
        <w:t xml:space="preserve">het lezen van de reader. </w:t>
      </w:r>
    </w:p>
    <w:p w14:paraId="32EC2BF4" w14:textId="77777777" w:rsidR="00802475" w:rsidRDefault="00802475" w:rsidP="004C6262">
      <w:pPr>
        <w:spacing w:line="276" w:lineRule="auto"/>
        <w:rPr>
          <w:rFonts w:cstheme="minorHAnsi"/>
          <w:sz w:val="22"/>
          <w:szCs w:val="22"/>
        </w:rPr>
      </w:pPr>
    </w:p>
    <w:p w14:paraId="1DD8BCC6" w14:textId="77777777" w:rsidR="007878B3" w:rsidRPr="002B05DC" w:rsidRDefault="007878B3" w:rsidP="007878B3">
      <w:pPr>
        <w:spacing w:line="276" w:lineRule="auto"/>
        <w:rPr>
          <w:rStyle w:val="Intensievebenadrukking"/>
          <w:color w:val="0070C0"/>
        </w:rPr>
      </w:pPr>
      <w:r w:rsidRPr="002B05DC">
        <w:rPr>
          <w:rStyle w:val="Intensievebenadrukking"/>
          <w:color w:val="0070C0"/>
        </w:rPr>
        <w:t>Locatie</w:t>
      </w:r>
    </w:p>
    <w:p w14:paraId="7B4772CB" w14:textId="6E1923C6" w:rsidR="007878B3" w:rsidRDefault="007878B3" w:rsidP="00537886">
      <w:pPr>
        <w:spacing w:line="276" w:lineRule="auto"/>
      </w:pPr>
      <w:r>
        <w:t xml:space="preserve">De training vindt plaats op </w:t>
      </w:r>
      <w:r w:rsidR="00537886">
        <w:t>een</w:t>
      </w:r>
      <w:r>
        <w:t xml:space="preserve"> </w:t>
      </w:r>
      <w:r w:rsidR="00537886">
        <w:t xml:space="preserve">nader te bepalen </w:t>
      </w:r>
      <w:r>
        <w:t xml:space="preserve">leslocatie </w:t>
      </w:r>
      <w:r w:rsidR="00537886">
        <w:t xml:space="preserve">in de regio. Enkele </w:t>
      </w:r>
      <w:r w:rsidR="00E832F1">
        <w:t>lesdagen vinden online plaats.</w:t>
      </w:r>
    </w:p>
    <w:p w14:paraId="7F0BC8E8" w14:textId="77777777" w:rsidR="007878B3" w:rsidRDefault="007878B3" w:rsidP="007878B3">
      <w:pPr>
        <w:spacing w:line="276" w:lineRule="auto"/>
        <w:rPr>
          <w:rFonts w:cstheme="minorHAnsi"/>
          <w:sz w:val="22"/>
          <w:szCs w:val="22"/>
        </w:rPr>
      </w:pPr>
    </w:p>
    <w:p w14:paraId="02277388" w14:textId="77777777" w:rsidR="007878B3" w:rsidRPr="004C6262" w:rsidRDefault="007878B3" w:rsidP="007878B3">
      <w:pPr>
        <w:spacing w:line="276" w:lineRule="auto"/>
        <w:rPr>
          <w:rStyle w:val="Intensievebenadrukking"/>
          <w:color w:val="0070C0"/>
        </w:rPr>
      </w:pPr>
      <w:proofErr w:type="spellStart"/>
      <w:r w:rsidRPr="661A0B22">
        <w:rPr>
          <w:rStyle w:val="Intensievebenadrukking"/>
          <w:color w:val="0070C0"/>
        </w:rPr>
        <w:t>Accredatie</w:t>
      </w:r>
      <w:proofErr w:type="spellEnd"/>
    </w:p>
    <w:p w14:paraId="3E87D6A3" w14:textId="5E4B1E00" w:rsidR="007878B3" w:rsidRPr="00E832F1" w:rsidRDefault="007878B3" w:rsidP="661A0B22">
      <w:pPr>
        <w:spacing w:line="276" w:lineRule="auto"/>
        <w:rPr>
          <w:sz w:val="22"/>
          <w:szCs w:val="22"/>
        </w:rPr>
      </w:pPr>
      <w:r w:rsidRPr="661A0B22">
        <w:rPr>
          <w:sz w:val="22"/>
          <w:szCs w:val="22"/>
        </w:rPr>
        <w:t xml:space="preserve">Deze training is </w:t>
      </w:r>
      <w:r w:rsidR="0022271B" w:rsidRPr="661A0B22">
        <w:rPr>
          <w:sz w:val="22"/>
          <w:szCs w:val="22"/>
        </w:rPr>
        <w:t xml:space="preserve">niet </w:t>
      </w:r>
      <w:r w:rsidRPr="661A0B22">
        <w:rPr>
          <w:sz w:val="22"/>
          <w:szCs w:val="22"/>
        </w:rPr>
        <w:t>geaccrediteerd</w:t>
      </w:r>
      <w:r w:rsidR="65DEC819" w:rsidRPr="661A0B22">
        <w:rPr>
          <w:sz w:val="22"/>
          <w:szCs w:val="22"/>
        </w:rPr>
        <w:t>.</w:t>
      </w:r>
    </w:p>
    <w:p w14:paraId="2025D172" w14:textId="77777777" w:rsidR="0011508F" w:rsidRDefault="0011508F" w:rsidP="661A0B22">
      <w:pPr>
        <w:spacing w:line="276" w:lineRule="auto"/>
        <w:rPr>
          <w:sz w:val="22"/>
          <w:szCs w:val="22"/>
        </w:rPr>
      </w:pPr>
    </w:p>
    <w:p w14:paraId="35BFA34E" w14:textId="77777777" w:rsidR="0011508F" w:rsidRPr="00041E76" w:rsidRDefault="0011508F" w:rsidP="661A0B22">
      <w:pPr>
        <w:spacing w:line="276" w:lineRule="auto"/>
        <w:rPr>
          <w:rStyle w:val="Intensievebenadrukking"/>
          <w:color w:val="0070C0"/>
        </w:rPr>
      </w:pPr>
      <w:r w:rsidRPr="661A0B22">
        <w:rPr>
          <w:rStyle w:val="Intensievebenadrukking"/>
          <w:color w:val="0070C0"/>
        </w:rPr>
        <w:t xml:space="preserve">Registratie bij </w:t>
      </w:r>
      <w:proofErr w:type="spellStart"/>
      <w:r w:rsidRPr="661A0B22">
        <w:rPr>
          <w:rStyle w:val="Intensievebenadrukking"/>
          <w:color w:val="0070C0"/>
        </w:rPr>
        <w:t>InEen</w:t>
      </w:r>
      <w:proofErr w:type="spellEnd"/>
    </w:p>
    <w:p w14:paraId="13E8C406" w14:textId="7CE48159" w:rsidR="0011508F" w:rsidRPr="00C41603" w:rsidRDefault="00E832F1" w:rsidP="0011508F">
      <w:pPr>
        <w:spacing w:line="276" w:lineRule="auto"/>
        <w:rPr>
          <w:kern w:val="2"/>
          <w:sz w:val="22"/>
          <w:szCs w:val="22"/>
          <w14:ligatures w14:val="standardContextual"/>
        </w:rPr>
      </w:pPr>
      <w:r w:rsidRPr="661A0B22">
        <w:rPr>
          <w:kern w:val="2"/>
          <w:sz w:val="22"/>
          <w:szCs w:val="22"/>
          <w14:ligatures w14:val="standardContextual"/>
        </w:rPr>
        <w:t xml:space="preserve">Het certificaat is onderdeel van de </w:t>
      </w:r>
      <w:r w:rsidR="009A46FD" w:rsidRPr="661A0B22">
        <w:rPr>
          <w:kern w:val="2"/>
          <w:sz w:val="22"/>
          <w:szCs w:val="22"/>
          <w14:ligatures w14:val="standardContextual"/>
        </w:rPr>
        <w:t>jaar</w:t>
      </w:r>
      <w:r w:rsidRPr="661A0B22">
        <w:rPr>
          <w:kern w:val="2"/>
          <w:sz w:val="22"/>
          <w:szCs w:val="22"/>
          <w14:ligatures w14:val="standardContextual"/>
        </w:rPr>
        <w:t xml:space="preserve">opleiding op jouw Huisartsenpost. Jij kan het certificaat indienen bij </w:t>
      </w:r>
      <w:proofErr w:type="spellStart"/>
      <w:r w:rsidRPr="661A0B22">
        <w:rPr>
          <w:kern w:val="2"/>
          <w:sz w:val="22"/>
          <w:szCs w:val="22"/>
          <w14:ligatures w14:val="standardContextual"/>
        </w:rPr>
        <w:t>InEen</w:t>
      </w:r>
      <w:proofErr w:type="spellEnd"/>
      <w:r w:rsidRPr="661A0B22">
        <w:rPr>
          <w:kern w:val="2"/>
          <w:sz w:val="22"/>
          <w:szCs w:val="22"/>
          <w14:ligatures w14:val="standardContextual"/>
        </w:rPr>
        <w:t xml:space="preserve"> als onderdeel van jouw Portfolio</w:t>
      </w:r>
      <w:r w:rsidR="00202D3F" w:rsidRPr="661A0B22">
        <w:rPr>
          <w:kern w:val="2"/>
          <w:sz w:val="22"/>
          <w:szCs w:val="22"/>
          <w14:ligatures w14:val="standardContextual"/>
        </w:rPr>
        <w:t xml:space="preserve"> voor diplomering tot </w:t>
      </w:r>
      <w:proofErr w:type="spellStart"/>
      <w:r w:rsidR="00202D3F" w:rsidRPr="661A0B22">
        <w:rPr>
          <w:kern w:val="2"/>
          <w:sz w:val="22"/>
          <w:szCs w:val="22"/>
          <w14:ligatures w14:val="standardContextual"/>
        </w:rPr>
        <w:t>Triagist</w:t>
      </w:r>
      <w:proofErr w:type="spellEnd"/>
      <w:r w:rsidR="00202D3F" w:rsidRPr="661A0B22">
        <w:rPr>
          <w:kern w:val="2"/>
          <w:sz w:val="22"/>
          <w:szCs w:val="22"/>
          <w14:ligatures w14:val="standardContextual"/>
        </w:rPr>
        <w:t>.</w:t>
      </w:r>
    </w:p>
    <w:p w14:paraId="43A300F1" w14:textId="77777777" w:rsidR="00802475" w:rsidRPr="00164B81" w:rsidRDefault="00802475" w:rsidP="004C6262">
      <w:pPr>
        <w:spacing w:line="276" w:lineRule="auto"/>
        <w:rPr>
          <w:sz w:val="22"/>
          <w:szCs w:val="22"/>
        </w:rPr>
      </w:pPr>
    </w:p>
    <w:p w14:paraId="049AE739" w14:textId="044CAB25" w:rsidR="009F4711" w:rsidRPr="00DB136D" w:rsidRDefault="005A7220" w:rsidP="000233FD">
      <w:pPr>
        <w:spacing w:line="276" w:lineRule="auto"/>
        <w:rPr>
          <w:rStyle w:val="Intensievebenadrukking"/>
          <w:color w:val="0070C0"/>
        </w:rPr>
      </w:pPr>
      <w:r w:rsidRPr="00DB136D">
        <w:rPr>
          <w:rStyle w:val="Intensievebenadrukking"/>
          <w:color w:val="0070C0"/>
        </w:rPr>
        <w:t>Het programma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7087"/>
      </w:tblGrid>
      <w:tr w:rsidR="00F6714B" w14:paraId="602107F7" w14:textId="77777777" w:rsidTr="000341B5">
        <w:tc>
          <w:tcPr>
            <w:tcW w:w="851" w:type="dxa"/>
          </w:tcPr>
          <w:p w14:paraId="42CA078F" w14:textId="67D8861B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bookmarkStart w:id="0" w:name="_Hlk160519206"/>
            <w:r w:rsidRPr="00F437EC">
              <w:rPr>
                <w:rFonts w:cstheme="minorHAnsi"/>
                <w:sz w:val="22"/>
                <w:szCs w:val="22"/>
                <w:lang w:eastAsia="nl-NL"/>
              </w:rPr>
              <w:t>Dag 1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4E83372A" w14:textId="172168FB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3D2694">
              <w:rPr>
                <w:rFonts w:cstheme="minorHAnsi"/>
                <w:sz w:val="22"/>
                <w:szCs w:val="22"/>
                <w:lang w:eastAsia="nl-NL"/>
              </w:rPr>
              <w:t>Op locatie</w:t>
            </w:r>
          </w:p>
        </w:tc>
        <w:tc>
          <w:tcPr>
            <w:tcW w:w="7087" w:type="dxa"/>
          </w:tcPr>
          <w:p w14:paraId="5B90E153" w14:textId="6FC75E8D" w:rsidR="00F6714B" w:rsidRPr="00FD2285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Algemene communicatievaardigheden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 en het triage</w:t>
            </w:r>
            <w:r w:rsidRPr="000233FD">
              <w:rPr>
                <w:rFonts w:cstheme="minorHAnsi"/>
                <w:sz w:val="22"/>
                <w:szCs w:val="22"/>
                <w:lang w:eastAsia="nl-NL"/>
              </w:rPr>
              <w:t xml:space="preserve"> gespreksmodel</w:t>
            </w:r>
          </w:p>
        </w:tc>
      </w:tr>
      <w:tr w:rsidR="00F6714B" w14:paraId="5A82E158" w14:textId="77777777" w:rsidTr="000341B5">
        <w:tc>
          <w:tcPr>
            <w:tcW w:w="851" w:type="dxa"/>
          </w:tcPr>
          <w:p w14:paraId="6E3B6E43" w14:textId="77777777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1134" w:type="dxa"/>
          </w:tcPr>
          <w:p w14:paraId="4FA08B05" w14:textId="77777777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7087" w:type="dxa"/>
          </w:tcPr>
          <w:p w14:paraId="7901F0E1" w14:textId="2048E8EC" w:rsidR="00F6714B" w:rsidRPr="00480A39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 xml:space="preserve">Het gebruik van de NTS applicatie 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en de NHG </w:t>
            </w:r>
            <w:proofErr w:type="spellStart"/>
            <w:r w:rsidR="00943EAF">
              <w:rPr>
                <w:rFonts w:cstheme="minorHAnsi"/>
                <w:sz w:val="22"/>
                <w:szCs w:val="22"/>
                <w:lang w:eastAsia="nl-NL"/>
              </w:rPr>
              <w:t>TriageWijzer</w:t>
            </w:r>
            <w:proofErr w:type="spellEnd"/>
          </w:p>
        </w:tc>
      </w:tr>
      <w:bookmarkEnd w:id="0"/>
      <w:tr w:rsidR="00F6714B" w14:paraId="134B1983" w14:textId="77777777" w:rsidTr="000341B5">
        <w:tc>
          <w:tcPr>
            <w:tcW w:w="851" w:type="dxa"/>
          </w:tcPr>
          <w:p w14:paraId="7B8D7A84" w14:textId="35FA8960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F437EC">
              <w:rPr>
                <w:rFonts w:cstheme="minorHAnsi"/>
                <w:sz w:val="22"/>
                <w:szCs w:val="22"/>
                <w:lang w:eastAsia="nl-NL"/>
              </w:rPr>
              <w:t>Dag 2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0A2437B2" w14:textId="6774E550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3D2694">
              <w:rPr>
                <w:rFonts w:cstheme="minorHAnsi"/>
                <w:sz w:val="22"/>
                <w:szCs w:val="22"/>
                <w:lang w:eastAsia="nl-NL"/>
              </w:rPr>
              <w:t>Online</w:t>
            </w:r>
          </w:p>
        </w:tc>
        <w:tc>
          <w:tcPr>
            <w:tcW w:w="7087" w:type="dxa"/>
          </w:tcPr>
          <w:p w14:paraId="4BCD0524" w14:textId="4F1F9858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Urgentiegericht denken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 en b</w:t>
            </w:r>
            <w:r w:rsidRPr="000233FD">
              <w:rPr>
                <w:rFonts w:cstheme="minorHAnsi"/>
                <w:sz w:val="22"/>
                <w:szCs w:val="22"/>
                <w:lang w:eastAsia="nl-NL"/>
              </w:rPr>
              <w:t>eoordeling van de ABCDE-stabiliteit</w:t>
            </w:r>
          </w:p>
        </w:tc>
      </w:tr>
      <w:tr w:rsidR="00F6714B" w14:paraId="588F851F" w14:textId="77777777" w:rsidTr="000341B5">
        <w:tc>
          <w:tcPr>
            <w:tcW w:w="851" w:type="dxa"/>
          </w:tcPr>
          <w:p w14:paraId="5F4F89C9" w14:textId="77777777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1134" w:type="dxa"/>
          </w:tcPr>
          <w:p w14:paraId="08F6BEE2" w14:textId="77777777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7087" w:type="dxa"/>
          </w:tcPr>
          <w:p w14:paraId="2046D614" w14:textId="10AAF146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Triage &amp; Thoracale klachten</w:t>
            </w:r>
          </w:p>
        </w:tc>
      </w:tr>
      <w:tr w:rsidR="00F6714B" w14:paraId="5D7013E9" w14:textId="77777777" w:rsidTr="000341B5">
        <w:tc>
          <w:tcPr>
            <w:tcW w:w="851" w:type="dxa"/>
          </w:tcPr>
          <w:p w14:paraId="7570A02E" w14:textId="1760AFDE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F437EC">
              <w:rPr>
                <w:rFonts w:cstheme="minorHAnsi"/>
                <w:sz w:val="22"/>
                <w:szCs w:val="22"/>
                <w:lang w:eastAsia="nl-NL"/>
              </w:rPr>
              <w:t>Dag 3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7F5E60A4" w14:textId="73478B59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val="en-US" w:eastAsia="nl-NL"/>
              </w:rPr>
            </w:pPr>
            <w:r w:rsidRPr="003D2694">
              <w:rPr>
                <w:rFonts w:cstheme="minorHAnsi"/>
                <w:sz w:val="22"/>
                <w:szCs w:val="22"/>
                <w:lang w:eastAsia="nl-NL"/>
              </w:rPr>
              <w:t>Online</w:t>
            </w:r>
          </w:p>
        </w:tc>
        <w:tc>
          <w:tcPr>
            <w:tcW w:w="7087" w:type="dxa"/>
          </w:tcPr>
          <w:p w14:paraId="1E3474C3" w14:textId="587443EB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val="en-US" w:eastAsia="nl-NL"/>
              </w:rPr>
              <w:t xml:space="preserve">Triage &amp; </w:t>
            </w:r>
            <w:proofErr w:type="spellStart"/>
            <w:r w:rsidRPr="000233FD">
              <w:rPr>
                <w:rFonts w:cstheme="minorHAnsi"/>
                <w:sz w:val="22"/>
                <w:szCs w:val="22"/>
                <w:lang w:val="en-US" w:eastAsia="nl-NL"/>
              </w:rPr>
              <w:t>Buik</w:t>
            </w:r>
            <w:proofErr w:type="spellEnd"/>
          </w:p>
        </w:tc>
      </w:tr>
      <w:tr w:rsidR="00F6714B" w:rsidRPr="000D4E54" w14:paraId="4D9AEF5C" w14:textId="77777777" w:rsidTr="000341B5">
        <w:tc>
          <w:tcPr>
            <w:tcW w:w="851" w:type="dxa"/>
          </w:tcPr>
          <w:p w14:paraId="082A998B" w14:textId="77777777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1134" w:type="dxa"/>
          </w:tcPr>
          <w:p w14:paraId="1AE68E69" w14:textId="77777777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val="en-US" w:eastAsia="nl-NL"/>
              </w:rPr>
            </w:pPr>
          </w:p>
        </w:tc>
        <w:tc>
          <w:tcPr>
            <w:tcW w:w="7087" w:type="dxa"/>
          </w:tcPr>
          <w:p w14:paraId="72FF7791" w14:textId="33D8B00C" w:rsidR="00F6714B" w:rsidRPr="000D4E54" w:rsidRDefault="00F6714B" w:rsidP="000341B5">
            <w:pPr>
              <w:spacing w:line="276" w:lineRule="auto"/>
              <w:rPr>
                <w:sz w:val="22"/>
                <w:szCs w:val="22"/>
                <w:lang w:val="fr-FR" w:eastAsia="nl-NL"/>
              </w:rPr>
            </w:pPr>
            <w:r w:rsidRPr="000D4E54">
              <w:rPr>
                <w:sz w:val="22"/>
                <w:szCs w:val="22"/>
                <w:lang w:val="fr-FR" w:eastAsia="nl-NL"/>
              </w:rPr>
              <w:t xml:space="preserve">Triage &amp; </w:t>
            </w:r>
            <w:proofErr w:type="spellStart"/>
            <w:r w:rsidRPr="000D4E54">
              <w:rPr>
                <w:sz w:val="22"/>
                <w:szCs w:val="22"/>
                <w:lang w:val="fr-FR" w:eastAsia="nl-NL"/>
              </w:rPr>
              <w:t>intoxicatie</w:t>
            </w:r>
            <w:proofErr w:type="spellEnd"/>
            <w:r w:rsidRPr="000D4E54">
              <w:rPr>
                <w:sz w:val="22"/>
                <w:szCs w:val="22"/>
                <w:lang w:val="fr-FR" w:eastAsia="nl-NL"/>
              </w:rPr>
              <w:t xml:space="preserve"> en Triage &amp; </w:t>
            </w:r>
            <w:proofErr w:type="spellStart"/>
            <w:r w:rsidRPr="000D4E54">
              <w:rPr>
                <w:sz w:val="22"/>
                <w:szCs w:val="22"/>
                <w:lang w:val="fr-FR" w:eastAsia="nl-NL"/>
              </w:rPr>
              <w:t>Diabetes</w:t>
            </w:r>
            <w:proofErr w:type="spellEnd"/>
          </w:p>
        </w:tc>
      </w:tr>
      <w:tr w:rsidR="00F6714B" w14:paraId="00B3038F" w14:textId="77777777" w:rsidTr="000341B5">
        <w:tc>
          <w:tcPr>
            <w:tcW w:w="851" w:type="dxa"/>
          </w:tcPr>
          <w:p w14:paraId="58BB6149" w14:textId="18361230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F437EC">
              <w:rPr>
                <w:rFonts w:cstheme="minorHAnsi"/>
                <w:sz w:val="22"/>
                <w:szCs w:val="22"/>
                <w:lang w:eastAsia="nl-NL"/>
              </w:rPr>
              <w:t>Dag 4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538BF4F5" w14:textId="6D646A6A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3D2694">
              <w:rPr>
                <w:rFonts w:cstheme="minorHAnsi"/>
                <w:sz w:val="22"/>
                <w:szCs w:val="22"/>
                <w:lang w:eastAsia="nl-NL"/>
              </w:rPr>
              <w:t>Online</w:t>
            </w:r>
          </w:p>
        </w:tc>
        <w:tc>
          <w:tcPr>
            <w:tcW w:w="7087" w:type="dxa"/>
          </w:tcPr>
          <w:p w14:paraId="5D938DC7" w14:textId="5B0E6D82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Triage &amp; Hoofdpijn- en bewustzijnsstoornissen</w:t>
            </w:r>
          </w:p>
        </w:tc>
      </w:tr>
      <w:tr w:rsidR="00F6714B" w14:paraId="31DD6C60" w14:textId="77777777" w:rsidTr="000341B5">
        <w:tc>
          <w:tcPr>
            <w:tcW w:w="851" w:type="dxa"/>
          </w:tcPr>
          <w:p w14:paraId="16A5294D" w14:textId="77777777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1134" w:type="dxa"/>
          </w:tcPr>
          <w:p w14:paraId="66C7E786" w14:textId="77777777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7087" w:type="dxa"/>
          </w:tcPr>
          <w:p w14:paraId="5A84C098" w14:textId="7D55FC95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Triage &amp; Kinderen / Triage &amp; Het herkennen van kindermishandeling</w:t>
            </w:r>
          </w:p>
        </w:tc>
      </w:tr>
      <w:tr w:rsidR="00F6714B" w14:paraId="76CBC406" w14:textId="77777777" w:rsidTr="000341B5">
        <w:tc>
          <w:tcPr>
            <w:tcW w:w="851" w:type="dxa"/>
          </w:tcPr>
          <w:p w14:paraId="625C9DA9" w14:textId="273BD6D3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F437EC">
              <w:rPr>
                <w:rFonts w:cstheme="minorHAnsi"/>
                <w:sz w:val="22"/>
                <w:szCs w:val="22"/>
                <w:lang w:eastAsia="nl-NL"/>
              </w:rPr>
              <w:t>Dag 5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2181BACC" w14:textId="3DAD18AC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3D2694">
              <w:rPr>
                <w:rFonts w:cstheme="minorHAnsi"/>
                <w:sz w:val="22"/>
                <w:szCs w:val="22"/>
                <w:lang w:eastAsia="nl-NL"/>
              </w:rPr>
              <w:t>Op locatie</w:t>
            </w:r>
          </w:p>
        </w:tc>
        <w:tc>
          <w:tcPr>
            <w:tcW w:w="7087" w:type="dxa"/>
          </w:tcPr>
          <w:p w14:paraId="63560A08" w14:textId="0C4A829F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Triage &amp; Traumatologie</w:t>
            </w:r>
          </w:p>
        </w:tc>
      </w:tr>
      <w:tr w:rsidR="00F6714B" w14:paraId="04C09DCB" w14:textId="77777777" w:rsidTr="000341B5">
        <w:tc>
          <w:tcPr>
            <w:tcW w:w="851" w:type="dxa"/>
          </w:tcPr>
          <w:p w14:paraId="6D4D840E" w14:textId="77777777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1134" w:type="dxa"/>
          </w:tcPr>
          <w:p w14:paraId="741A42C3" w14:textId="77777777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7087" w:type="dxa"/>
          </w:tcPr>
          <w:p w14:paraId="7274C543" w14:textId="6251B85A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Telefonische spoedinterventies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, oefenen met </w:t>
            </w:r>
            <w:r w:rsidRPr="000233FD">
              <w:rPr>
                <w:rFonts w:cstheme="minorHAnsi"/>
                <w:sz w:val="22"/>
                <w:szCs w:val="22"/>
                <w:lang w:eastAsia="nl-NL"/>
              </w:rPr>
              <w:t>acteur</w:t>
            </w:r>
          </w:p>
        </w:tc>
      </w:tr>
      <w:tr w:rsidR="00F6714B" w14:paraId="41E3C5E2" w14:textId="77777777" w:rsidTr="000341B5">
        <w:tc>
          <w:tcPr>
            <w:tcW w:w="851" w:type="dxa"/>
          </w:tcPr>
          <w:p w14:paraId="3BFF9732" w14:textId="312C0847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F437EC">
              <w:rPr>
                <w:rFonts w:cstheme="minorHAnsi"/>
                <w:sz w:val="22"/>
                <w:szCs w:val="22"/>
                <w:lang w:eastAsia="nl-NL"/>
              </w:rPr>
              <w:t>Dag 6</w:t>
            </w:r>
            <w:r>
              <w:rPr>
                <w:rFonts w:cstheme="minorHAnsi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5DB0912C" w14:textId="014657D9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3D2694">
              <w:rPr>
                <w:rFonts w:cstheme="minorHAnsi"/>
                <w:sz w:val="22"/>
                <w:szCs w:val="22"/>
                <w:lang w:eastAsia="nl-NL"/>
              </w:rPr>
              <w:t>Op locatie</w:t>
            </w:r>
          </w:p>
        </w:tc>
        <w:tc>
          <w:tcPr>
            <w:tcW w:w="7087" w:type="dxa"/>
          </w:tcPr>
          <w:p w14:paraId="069CA147" w14:textId="5072C306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Professioneel omgaan met lastig gedrag en lastige gesprekken</w:t>
            </w:r>
            <w:r>
              <w:rPr>
                <w:rFonts w:cstheme="minorHAnsi"/>
                <w:sz w:val="22"/>
                <w:szCs w:val="22"/>
                <w:lang w:eastAsia="nl-NL"/>
              </w:rPr>
              <w:t>, oefenen met acteur</w:t>
            </w:r>
          </w:p>
        </w:tc>
      </w:tr>
      <w:tr w:rsidR="00F6714B" w14:paraId="6B439729" w14:textId="77777777" w:rsidTr="000341B5">
        <w:tc>
          <w:tcPr>
            <w:tcW w:w="851" w:type="dxa"/>
          </w:tcPr>
          <w:p w14:paraId="2C5DF6D9" w14:textId="77777777" w:rsidR="00F6714B" w:rsidRPr="00F437EC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1134" w:type="dxa"/>
          </w:tcPr>
          <w:p w14:paraId="0060FE27" w14:textId="77777777" w:rsidR="00F6714B" w:rsidRPr="003D2694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</w:p>
        </w:tc>
        <w:tc>
          <w:tcPr>
            <w:tcW w:w="7087" w:type="dxa"/>
          </w:tcPr>
          <w:p w14:paraId="7ABE22A2" w14:textId="3D7CC12D" w:rsidR="00F6714B" w:rsidRPr="000233FD" w:rsidRDefault="00F6714B" w:rsidP="000341B5">
            <w:pPr>
              <w:spacing w:line="276" w:lineRule="auto"/>
              <w:rPr>
                <w:rFonts w:cstheme="minorHAnsi"/>
                <w:sz w:val="22"/>
                <w:szCs w:val="22"/>
                <w:lang w:eastAsia="nl-NL"/>
              </w:rPr>
            </w:pPr>
            <w:r w:rsidRPr="000233FD">
              <w:rPr>
                <w:rFonts w:cstheme="minorHAnsi"/>
                <w:sz w:val="22"/>
                <w:szCs w:val="22"/>
                <w:lang w:eastAsia="nl-NL"/>
              </w:rPr>
              <w:t>Verslaglegging en overdracht</w:t>
            </w:r>
            <w:r w:rsidR="00370FC4">
              <w:rPr>
                <w:rFonts w:cstheme="minorHAnsi"/>
                <w:sz w:val="22"/>
                <w:szCs w:val="22"/>
                <w:lang w:eastAsia="nl-NL"/>
              </w:rPr>
              <w:t>, w</w:t>
            </w:r>
            <w:r w:rsidRPr="000233FD">
              <w:rPr>
                <w:rFonts w:cstheme="minorHAnsi"/>
                <w:sz w:val="22"/>
                <w:szCs w:val="22"/>
                <w:lang w:eastAsia="nl-NL"/>
              </w:rPr>
              <w:t>erkprocessen/VIM/MIP/ Calamiteiten</w:t>
            </w:r>
          </w:p>
        </w:tc>
      </w:tr>
    </w:tbl>
    <w:p w14:paraId="4C3CF0D5" w14:textId="77777777" w:rsidR="000233FD" w:rsidRDefault="000233FD" w:rsidP="000233FD">
      <w:pPr>
        <w:spacing w:line="276" w:lineRule="auto"/>
        <w:rPr>
          <w:rFonts w:cstheme="minorHAnsi"/>
          <w:sz w:val="22"/>
          <w:szCs w:val="22"/>
        </w:rPr>
      </w:pPr>
    </w:p>
    <w:p w14:paraId="70923292" w14:textId="2982E031" w:rsidR="00867DA0" w:rsidRPr="00DB136D" w:rsidRDefault="00F6714B" w:rsidP="00867DA0">
      <w:pPr>
        <w:spacing w:line="276" w:lineRule="auto"/>
        <w:rPr>
          <w:rStyle w:val="Intensievebenadrukking"/>
          <w:color w:val="0070C0"/>
        </w:rPr>
      </w:pPr>
      <w:r>
        <w:rPr>
          <w:rStyle w:val="Intensievebenadrukking"/>
          <w:color w:val="0070C0"/>
        </w:rPr>
        <w:t>Kosten van</w:t>
      </w:r>
      <w:r w:rsidR="00867DA0" w:rsidRPr="00DB136D">
        <w:rPr>
          <w:rStyle w:val="Intensievebenadrukking"/>
          <w:color w:val="0070C0"/>
        </w:rPr>
        <w:t xml:space="preserve"> </w:t>
      </w:r>
      <w:r w:rsidR="00802475">
        <w:rPr>
          <w:rStyle w:val="Intensievebenadrukking"/>
          <w:color w:val="0070C0"/>
        </w:rPr>
        <w:t>de opleiding</w:t>
      </w:r>
    </w:p>
    <w:p w14:paraId="60081433" w14:textId="0BB75B8F" w:rsidR="00164B81" w:rsidRDefault="00867DA0" w:rsidP="00867DA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 opleiding kost € 2.550,-- per deelnemer</w:t>
      </w:r>
    </w:p>
    <w:p w14:paraId="3DE18184" w14:textId="43D49FE7" w:rsidR="00D97B4A" w:rsidRDefault="00D97B4A" w:rsidP="0003775C">
      <w:pPr>
        <w:spacing w:after="160" w:line="276" w:lineRule="auto"/>
        <w:contextualSpacing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Latona</w:t>
      </w:r>
      <w:proofErr w:type="spellEnd"/>
      <w:r>
        <w:rPr>
          <w:rFonts w:cstheme="minorHAnsi"/>
          <w:sz w:val="22"/>
          <w:szCs w:val="22"/>
        </w:rPr>
        <w:t xml:space="preserve"> is voor haar onderwijsactiviteiten vrijgesteld van BTW.</w:t>
      </w:r>
    </w:p>
    <w:p w14:paraId="3545A4C3" w14:textId="77777777" w:rsidR="000233FD" w:rsidRDefault="000233FD" w:rsidP="000233FD">
      <w:pPr>
        <w:spacing w:line="276" w:lineRule="auto"/>
        <w:rPr>
          <w:rFonts w:cstheme="minorHAnsi"/>
          <w:sz w:val="22"/>
          <w:szCs w:val="22"/>
        </w:rPr>
      </w:pPr>
    </w:p>
    <w:p w14:paraId="5D0FE9B8" w14:textId="0592330F" w:rsidR="000233FD" w:rsidRPr="00DB136D" w:rsidRDefault="0066517B" w:rsidP="000233FD">
      <w:pPr>
        <w:spacing w:line="276" w:lineRule="auto"/>
        <w:rPr>
          <w:rStyle w:val="Intensievebenadrukking"/>
          <w:i w:val="0"/>
          <w:iCs w:val="0"/>
          <w:color w:val="0070C0"/>
        </w:rPr>
      </w:pPr>
      <w:r w:rsidRPr="00DB136D">
        <w:rPr>
          <w:rStyle w:val="Intensievebenadrukking"/>
          <w:color w:val="0070C0"/>
        </w:rPr>
        <w:t>Tot slot</w:t>
      </w:r>
    </w:p>
    <w:p w14:paraId="474BC0AE" w14:textId="02331D60" w:rsidR="0066517B" w:rsidRPr="003D2836" w:rsidRDefault="003D2836" w:rsidP="003D2836">
      <w:pPr>
        <w:spacing w:line="276" w:lineRule="auto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 xml:space="preserve">Onze </w:t>
      </w:r>
      <w:r w:rsidRPr="003D2836">
        <w:rPr>
          <w:sz w:val="22"/>
          <w:szCs w:val="22"/>
          <w:lang w:eastAsia="nl-NL"/>
        </w:rPr>
        <w:t>opleiding</w:t>
      </w:r>
      <w:r>
        <w:rPr>
          <w:sz w:val="22"/>
          <w:szCs w:val="22"/>
          <w:lang w:eastAsia="nl-NL"/>
        </w:rPr>
        <w:t>en</w:t>
      </w:r>
      <w:r w:rsidRPr="003D2836">
        <w:rPr>
          <w:sz w:val="22"/>
          <w:szCs w:val="22"/>
          <w:lang w:eastAsia="nl-NL"/>
        </w:rPr>
        <w:t xml:space="preserve"> vind</w:t>
      </w:r>
      <w:r>
        <w:rPr>
          <w:sz w:val="22"/>
          <w:szCs w:val="22"/>
          <w:lang w:eastAsia="nl-NL"/>
        </w:rPr>
        <w:t>en</w:t>
      </w:r>
      <w:r w:rsidRPr="003D2836">
        <w:rPr>
          <w:sz w:val="22"/>
          <w:szCs w:val="22"/>
          <w:lang w:eastAsia="nl-NL"/>
        </w:rPr>
        <w:t xml:space="preserve"> met het oog op reistijd en milieubelasting </w:t>
      </w:r>
      <w:proofErr w:type="spellStart"/>
      <w:r w:rsidRPr="003D2836">
        <w:rPr>
          <w:sz w:val="22"/>
          <w:szCs w:val="22"/>
          <w:lang w:eastAsia="nl-NL"/>
        </w:rPr>
        <w:t>blended</w:t>
      </w:r>
      <w:proofErr w:type="spellEnd"/>
      <w:r w:rsidRPr="003D2836">
        <w:rPr>
          <w:sz w:val="22"/>
          <w:szCs w:val="22"/>
          <w:lang w:eastAsia="nl-NL"/>
        </w:rPr>
        <w:t xml:space="preserve"> plaats.</w:t>
      </w:r>
      <w:r w:rsidR="0085663D">
        <w:rPr>
          <w:sz w:val="22"/>
          <w:szCs w:val="22"/>
          <w:lang w:eastAsia="nl-NL"/>
        </w:rPr>
        <w:t xml:space="preserve"> </w:t>
      </w:r>
      <w:r w:rsidR="001558D5" w:rsidRPr="003D2836">
        <w:rPr>
          <w:b/>
          <w:sz w:val="22"/>
          <w:szCs w:val="22"/>
          <w:lang w:eastAsia="nl-NL"/>
        </w:rPr>
        <w:t xml:space="preserve">Fysiek als het moet, online als het kan! </w:t>
      </w:r>
    </w:p>
    <w:p w14:paraId="1FD57F43" w14:textId="77777777" w:rsidR="00325090" w:rsidRPr="00325090" w:rsidRDefault="00325090" w:rsidP="00325090">
      <w:pPr>
        <w:spacing w:line="276" w:lineRule="auto"/>
        <w:rPr>
          <w:rFonts w:cstheme="minorHAnsi"/>
          <w:sz w:val="22"/>
          <w:szCs w:val="22"/>
          <w:lang w:eastAsia="nl-NL"/>
        </w:rPr>
      </w:pPr>
    </w:p>
    <w:p w14:paraId="5D6C8F3F" w14:textId="47AB237D" w:rsidR="00506D2A" w:rsidRPr="00DB136D" w:rsidRDefault="00506D2A" w:rsidP="00506D2A">
      <w:pPr>
        <w:spacing w:line="276" w:lineRule="auto"/>
        <w:rPr>
          <w:rStyle w:val="Intensievebenadrukking"/>
          <w:color w:val="0070C0"/>
        </w:rPr>
      </w:pPr>
      <w:r>
        <w:rPr>
          <w:rStyle w:val="Intensievebenadrukking"/>
          <w:color w:val="0070C0"/>
        </w:rPr>
        <w:t>Startdata</w:t>
      </w:r>
      <w:r w:rsidR="13822E29" w:rsidRPr="4BB897AC">
        <w:rPr>
          <w:rStyle w:val="Intensievebenadrukking"/>
          <w:color w:val="0070C0"/>
        </w:rPr>
        <w:t>,</w:t>
      </w:r>
      <w:r>
        <w:rPr>
          <w:rStyle w:val="Intensievebenadrukking"/>
          <w:color w:val="0070C0"/>
        </w:rPr>
        <w:t xml:space="preserve"> aanmelden</w:t>
      </w:r>
      <w:r w:rsidR="00370FC4">
        <w:rPr>
          <w:rStyle w:val="Intensievebenadrukking"/>
          <w:color w:val="0070C0"/>
        </w:rPr>
        <w:t xml:space="preserve"> en vragen</w:t>
      </w:r>
    </w:p>
    <w:p w14:paraId="08C8193E" w14:textId="77777777" w:rsidR="009F47E5" w:rsidRDefault="009F47E5" w:rsidP="009F47E5">
      <w:pPr>
        <w:spacing w:line="276" w:lineRule="auto"/>
        <w:rPr>
          <w:sz w:val="22"/>
          <w:szCs w:val="22"/>
        </w:rPr>
      </w:pPr>
      <w:r w:rsidRPr="000D4E54">
        <w:rPr>
          <w:sz w:val="22"/>
          <w:szCs w:val="22"/>
        </w:rPr>
        <w:t xml:space="preserve">Hier </w:t>
      </w:r>
      <w:r w:rsidRPr="58E885BC">
        <w:rPr>
          <w:sz w:val="22"/>
          <w:szCs w:val="22"/>
        </w:rPr>
        <w:t xml:space="preserve">zie je </w:t>
      </w:r>
      <w:r>
        <w:rPr>
          <w:sz w:val="22"/>
          <w:szCs w:val="22"/>
        </w:rPr>
        <w:t>de</w:t>
      </w:r>
      <w:r w:rsidRPr="58E885BC">
        <w:rPr>
          <w:sz w:val="22"/>
          <w:szCs w:val="22"/>
        </w:rPr>
        <w:t xml:space="preserve"> </w:t>
      </w:r>
      <w:commentRangeStart w:id="1"/>
      <w:r w:rsidRPr="000D4E54">
        <w:rPr>
          <w:sz w:val="22"/>
          <w:szCs w:val="22"/>
          <w:u w:val="single"/>
        </w:rPr>
        <w:t>opleidingsdata</w:t>
      </w:r>
      <w:commentRangeEnd w:id="1"/>
      <w:r w:rsidR="000D4E54">
        <w:rPr>
          <w:rStyle w:val="Verwijzingopmerking"/>
        </w:rPr>
        <w:commentReference w:id="1"/>
      </w:r>
      <w:r w:rsidRPr="58E885BC">
        <w:rPr>
          <w:sz w:val="22"/>
          <w:szCs w:val="22"/>
        </w:rPr>
        <w:t>.</w:t>
      </w:r>
    </w:p>
    <w:p w14:paraId="7F7D2115" w14:textId="77777777" w:rsidR="009F47E5" w:rsidRDefault="009F47E5" w:rsidP="009F47E5">
      <w:pPr>
        <w:spacing w:line="276" w:lineRule="auto"/>
        <w:rPr>
          <w:sz w:val="22"/>
          <w:szCs w:val="22"/>
        </w:rPr>
      </w:pPr>
      <w:r w:rsidRPr="000D4E54">
        <w:rPr>
          <w:sz w:val="22"/>
          <w:szCs w:val="22"/>
        </w:rPr>
        <w:t xml:space="preserve">Hier </w:t>
      </w:r>
      <w:r w:rsidRPr="58E885BC">
        <w:rPr>
          <w:sz w:val="22"/>
          <w:szCs w:val="22"/>
        </w:rPr>
        <w:t xml:space="preserve">vind je ons </w:t>
      </w:r>
      <w:commentRangeStart w:id="2"/>
      <w:r w:rsidRPr="000D4E54">
        <w:rPr>
          <w:sz w:val="22"/>
          <w:szCs w:val="22"/>
          <w:u w:val="single"/>
        </w:rPr>
        <w:t>aanmeldformulier</w:t>
      </w:r>
      <w:commentRangeEnd w:id="2"/>
      <w:r w:rsidR="000D4E54">
        <w:rPr>
          <w:rStyle w:val="Verwijzingopmerking"/>
        </w:rPr>
        <w:commentReference w:id="2"/>
      </w:r>
      <w:r w:rsidRPr="58E885BC">
        <w:rPr>
          <w:sz w:val="22"/>
          <w:szCs w:val="22"/>
        </w:rPr>
        <w:t>.</w:t>
      </w:r>
    </w:p>
    <w:p w14:paraId="5F77D1F9" w14:textId="77777777" w:rsidR="00963680" w:rsidRDefault="00963680" w:rsidP="0066517B">
      <w:pPr>
        <w:spacing w:line="276" w:lineRule="auto"/>
        <w:rPr>
          <w:sz w:val="22"/>
          <w:szCs w:val="22"/>
        </w:rPr>
      </w:pPr>
    </w:p>
    <w:p w14:paraId="2DB72EF1" w14:textId="6330315B" w:rsidR="00370FC4" w:rsidRDefault="00963680" w:rsidP="0066517B">
      <w:pPr>
        <w:spacing w:line="276" w:lineRule="auto"/>
        <w:rPr>
          <w:rFonts w:cstheme="minorHAnsi"/>
          <w:sz w:val="22"/>
          <w:szCs w:val="22"/>
          <w:lang w:eastAsia="nl-NL"/>
        </w:rPr>
      </w:pPr>
      <w:r w:rsidRPr="00963680">
        <w:rPr>
          <w:rFonts w:cstheme="minorHAnsi"/>
          <w:sz w:val="22"/>
          <w:szCs w:val="22"/>
          <w:lang w:eastAsia="nl-NL"/>
        </w:rPr>
        <w:t xml:space="preserve">Desgewenst kan de opleiding uitgebreid worden met meerdere modules. Voor meer informatie hierover kun je een mail sturen naar </w:t>
      </w:r>
      <w:hyperlink r:id="rId15" w:history="1">
        <w:r w:rsidRPr="00963680">
          <w:rPr>
            <w:rStyle w:val="Hyperlink"/>
            <w:rFonts w:cstheme="minorHAnsi"/>
            <w:sz w:val="22"/>
            <w:szCs w:val="22"/>
            <w:lang w:eastAsia="nl-NL"/>
          </w:rPr>
          <w:t>administratie@latonatrainingen.nl</w:t>
        </w:r>
      </w:hyperlink>
      <w:r w:rsidRPr="00963680">
        <w:rPr>
          <w:rStyle w:val="Hyperlink"/>
          <w:rFonts w:cstheme="minorHAnsi"/>
          <w:sz w:val="22"/>
          <w:szCs w:val="22"/>
          <w:lang w:eastAsia="nl-NL"/>
        </w:rPr>
        <w:t>.</w:t>
      </w:r>
      <w:r w:rsidRPr="00963680">
        <w:rPr>
          <w:rFonts w:cstheme="minorHAnsi"/>
          <w:sz w:val="22"/>
          <w:szCs w:val="22"/>
          <w:lang w:eastAsia="nl-NL"/>
        </w:rPr>
        <w:t xml:space="preserve"> Wij nemen dan zo spoedig mogelijk contact met je op.</w:t>
      </w:r>
      <w:r>
        <w:rPr>
          <w:rFonts w:cstheme="minorHAnsi"/>
          <w:sz w:val="22"/>
          <w:szCs w:val="22"/>
          <w:lang w:eastAsia="nl-NL"/>
        </w:rPr>
        <w:t xml:space="preserve"> </w:t>
      </w:r>
      <w:r w:rsidR="000233FD" w:rsidRPr="0066517B">
        <w:rPr>
          <w:rFonts w:cstheme="minorHAnsi"/>
          <w:sz w:val="22"/>
          <w:szCs w:val="22"/>
        </w:rPr>
        <w:t xml:space="preserve">Voor vragen of meer informatie, neem contact met ons op via </w:t>
      </w:r>
      <w:hyperlink r:id="rId16" w:history="1">
        <w:r w:rsidR="000233FD" w:rsidRPr="0066517B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  <w:r w:rsidR="000233FD" w:rsidRPr="0066517B">
        <w:rPr>
          <w:rFonts w:cstheme="minorHAnsi"/>
          <w:sz w:val="22"/>
          <w:szCs w:val="22"/>
        </w:rPr>
        <w:t xml:space="preserve"> </w:t>
      </w:r>
    </w:p>
    <w:p w14:paraId="6F8BE73B" w14:textId="77777777" w:rsidR="00963680" w:rsidRDefault="00963680" w:rsidP="0066517B">
      <w:pPr>
        <w:spacing w:line="276" w:lineRule="auto"/>
        <w:rPr>
          <w:rFonts w:cstheme="minorHAnsi"/>
          <w:sz w:val="22"/>
          <w:szCs w:val="22"/>
        </w:rPr>
      </w:pPr>
    </w:p>
    <w:p w14:paraId="6A15B79D" w14:textId="13163092" w:rsidR="000C15E3" w:rsidRPr="00DB136D" w:rsidRDefault="000233FD" w:rsidP="0066517B">
      <w:pPr>
        <w:pStyle w:val="Latona"/>
      </w:pPr>
      <w:r w:rsidRPr="00DB136D">
        <w:t>Jouw reis naar triage-excellentie begint hier!</w:t>
      </w:r>
    </w:p>
    <w:sectPr w:rsidR="000C15E3" w:rsidRPr="00DB136D" w:rsidSect="00CB11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0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elly van Dijk" w:date="2024-03-20T15:40:00Z" w:initials="KvD">
    <w:p w14:paraId="3A69096C" w14:textId="77777777" w:rsidR="000D4E54" w:rsidRDefault="000D4E54" w:rsidP="00FB5D0C">
      <w:pPr>
        <w:pStyle w:val="Tekstopmerking"/>
      </w:pPr>
      <w:r>
        <w:rPr>
          <w:rStyle w:val="Verwijzingopmerking"/>
        </w:rPr>
        <w:annotationRef/>
      </w:r>
      <w:r>
        <w:t>Hier link naar de agenda pagina toevoegen</w:t>
      </w:r>
    </w:p>
  </w:comment>
  <w:comment w:id="2" w:author="Kelly van Dijk" w:date="2024-03-20T15:40:00Z" w:initials="KvD">
    <w:p w14:paraId="137C6294" w14:textId="77777777" w:rsidR="000D4E54" w:rsidRDefault="000D4E54" w:rsidP="00FE56C8">
      <w:pPr>
        <w:pStyle w:val="Tekstopmerking"/>
      </w:pPr>
      <w:r>
        <w:rPr>
          <w:rStyle w:val="Verwijzingopmerking"/>
        </w:rPr>
        <w:annotationRef/>
      </w:r>
      <w:r>
        <w:t>Hier het nieuwe aanmeldformulier laten downloaden (zie SharePoint)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69096C" w15:done="0"/>
  <w15:commentEx w15:paraId="137C62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581EB" w16cex:dateUtc="2024-03-20T14:40:00Z"/>
  <w16cex:commentExtensible w16cex:durableId="29A581FD" w16cex:dateUtc="2024-03-20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69096C" w16cid:durableId="29A581EB"/>
  <w16cid:commentId w16cid:paraId="137C6294" w16cid:durableId="29A581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A9F3" w14:textId="77777777" w:rsidR="00CB11BE" w:rsidRDefault="00CB11BE" w:rsidP="00C94D6B">
      <w:r>
        <w:separator/>
      </w:r>
    </w:p>
  </w:endnote>
  <w:endnote w:type="continuationSeparator" w:id="0">
    <w:p w14:paraId="3A12F7C9" w14:textId="77777777" w:rsidR="00CB11BE" w:rsidRDefault="00CB11BE" w:rsidP="00C94D6B">
      <w:r>
        <w:continuationSeparator/>
      </w:r>
    </w:p>
  </w:endnote>
  <w:endnote w:type="continuationNotice" w:id="1">
    <w:p w14:paraId="3CC7915F" w14:textId="77777777" w:rsidR="00CB11BE" w:rsidRDefault="00CB1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34B5670C" w:rsidR="0063492C" w:rsidRPr="0042088E" w:rsidRDefault="000F2CBC" w:rsidP="002A32A8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86184">
      <w:rPr>
        <w:noProof/>
        <w:sz w:val="20"/>
        <w:szCs w:val="20"/>
      </w:rPr>
      <w:t>20240311 Informatie Triagist in Opleiding.docx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</w:t>
    </w:r>
    <w:r w:rsidR="002A32A8">
      <w:rPr>
        <w:sz w:val="20"/>
        <w:szCs w:val="20"/>
      </w:rPr>
      <w:t xml:space="preserve">                                 </w:t>
    </w:r>
    <w:r>
      <w:rPr>
        <w:sz w:val="20"/>
        <w:szCs w:val="20"/>
      </w:rPr>
      <w:t xml:space="preserve">               </w:t>
    </w:r>
    <w:r w:rsidR="00887145" w:rsidRPr="0042088E">
      <w:rPr>
        <w:sz w:val="20"/>
        <w:szCs w:val="20"/>
      </w:rPr>
      <w:t xml:space="preserve">Pagina </w:t>
    </w:r>
    <w:r w:rsidR="00887145" w:rsidRPr="0042088E">
      <w:rPr>
        <w:sz w:val="20"/>
        <w:szCs w:val="20"/>
      </w:rPr>
      <w:fldChar w:fldCharType="begin"/>
    </w:r>
    <w:r w:rsidR="00887145" w:rsidRPr="0042088E">
      <w:rPr>
        <w:sz w:val="20"/>
        <w:szCs w:val="20"/>
      </w:rPr>
      <w:instrText xml:space="preserve"> PAGE </w:instrText>
    </w:r>
    <w:r w:rsidR="00887145" w:rsidRPr="0042088E">
      <w:rPr>
        <w:sz w:val="20"/>
        <w:szCs w:val="20"/>
      </w:rPr>
      <w:fldChar w:fldCharType="separate"/>
    </w:r>
    <w:r w:rsidR="00887145" w:rsidRPr="0042088E">
      <w:rPr>
        <w:noProof/>
        <w:sz w:val="20"/>
        <w:szCs w:val="20"/>
      </w:rPr>
      <w:t>1</w:t>
    </w:r>
    <w:r w:rsidR="00887145" w:rsidRPr="0042088E">
      <w:rPr>
        <w:sz w:val="20"/>
        <w:szCs w:val="20"/>
      </w:rPr>
      <w:fldChar w:fldCharType="end"/>
    </w:r>
    <w:r w:rsidR="00887145" w:rsidRPr="0042088E">
      <w:rPr>
        <w:sz w:val="20"/>
        <w:szCs w:val="20"/>
      </w:rPr>
      <w:t xml:space="preserve"> van </w:t>
    </w:r>
    <w:r w:rsidR="00887145" w:rsidRPr="0042088E">
      <w:rPr>
        <w:sz w:val="20"/>
        <w:szCs w:val="20"/>
      </w:rPr>
      <w:fldChar w:fldCharType="begin"/>
    </w:r>
    <w:r w:rsidR="00887145" w:rsidRPr="0042088E">
      <w:rPr>
        <w:sz w:val="20"/>
        <w:szCs w:val="20"/>
      </w:rPr>
      <w:instrText xml:space="preserve"> NUMPAGES </w:instrText>
    </w:r>
    <w:r w:rsidR="00887145" w:rsidRPr="0042088E">
      <w:rPr>
        <w:sz w:val="20"/>
        <w:szCs w:val="20"/>
      </w:rPr>
      <w:fldChar w:fldCharType="separate"/>
    </w:r>
    <w:r w:rsidR="00887145" w:rsidRPr="0042088E">
      <w:rPr>
        <w:noProof/>
        <w:sz w:val="20"/>
        <w:szCs w:val="20"/>
      </w:rPr>
      <w:t>1</w:t>
    </w:r>
    <w:r w:rsidR="00887145" w:rsidRPr="0042088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C86D" w14:textId="77777777" w:rsidR="00897143" w:rsidRDefault="008971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88D4" w14:textId="77777777" w:rsidR="00CB11BE" w:rsidRDefault="00CB11BE" w:rsidP="00C94D6B">
      <w:r>
        <w:separator/>
      </w:r>
    </w:p>
  </w:footnote>
  <w:footnote w:type="continuationSeparator" w:id="0">
    <w:p w14:paraId="2880973D" w14:textId="77777777" w:rsidR="00CB11BE" w:rsidRDefault="00CB11BE" w:rsidP="00C94D6B">
      <w:r>
        <w:continuationSeparator/>
      </w:r>
    </w:p>
  </w:footnote>
  <w:footnote w:type="continuationNotice" w:id="1">
    <w:p w14:paraId="17B76EA3" w14:textId="77777777" w:rsidR="00CB11BE" w:rsidRDefault="00CB1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D284" w14:textId="77777777" w:rsidR="00897143" w:rsidRDefault="008971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1CFBFAA0" w:rsidR="0063492C" w:rsidRDefault="00F21326" w:rsidP="002A32A8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4E976" wp14:editId="01C1B9D7">
          <wp:simplePos x="0" y="0"/>
          <wp:positionH relativeFrom="column">
            <wp:posOffset>3490424</wp:posOffset>
          </wp:positionH>
          <wp:positionV relativeFrom="paragraph">
            <wp:posOffset>3175</wp:posOffset>
          </wp:positionV>
          <wp:extent cx="2319173" cy="477795"/>
          <wp:effectExtent l="0" t="0" r="5080" b="0"/>
          <wp:wrapNone/>
          <wp:docPr id="33708671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80509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3" t="17818" r="2842" b="17805"/>
                  <a:stretch/>
                </pic:blipFill>
                <pic:spPr bwMode="auto">
                  <a:xfrm>
                    <a:off x="0" y="0"/>
                    <a:ext cx="2319173" cy="47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2B60D" w14:textId="42038B18" w:rsidR="0063492C" w:rsidRDefault="0063492C">
    <w:pPr>
      <w:pStyle w:val="Koptekst"/>
      <w:jc w:val="right"/>
    </w:pPr>
  </w:p>
  <w:p w14:paraId="3C6EE5C4" w14:textId="77777777" w:rsidR="0063492C" w:rsidRDefault="0063492C" w:rsidP="002A32A8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EF3" w14:textId="77777777" w:rsidR="00897143" w:rsidRDefault="008971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B2783"/>
    <w:multiLevelType w:val="hybridMultilevel"/>
    <w:tmpl w:val="177E841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22765"/>
    <w:multiLevelType w:val="hybridMultilevel"/>
    <w:tmpl w:val="C2745E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21B8D"/>
    <w:multiLevelType w:val="hybridMultilevel"/>
    <w:tmpl w:val="55204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66F12"/>
    <w:multiLevelType w:val="hybridMultilevel"/>
    <w:tmpl w:val="7466E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EE2"/>
    <w:multiLevelType w:val="hybridMultilevel"/>
    <w:tmpl w:val="7C36B9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A3DFA"/>
    <w:multiLevelType w:val="hybridMultilevel"/>
    <w:tmpl w:val="1DE8A546"/>
    <w:lvl w:ilvl="0" w:tplc="CECABD3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11A5E"/>
    <w:multiLevelType w:val="hybridMultilevel"/>
    <w:tmpl w:val="28A80E18"/>
    <w:lvl w:ilvl="0" w:tplc="7A5EDB9A">
      <w:start w:val="1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8E61156"/>
    <w:multiLevelType w:val="hybridMultilevel"/>
    <w:tmpl w:val="A3A8DE10"/>
    <w:lvl w:ilvl="0" w:tplc="CECABD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2759"/>
    <w:multiLevelType w:val="hybridMultilevel"/>
    <w:tmpl w:val="7E527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341B35"/>
    <w:multiLevelType w:val="hybridMultilevel"/>
    <w:tmpl w:val="E5FEC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63F91"/>
    <w:multiLevelType w:val="hybridMultilevel"/>
    <w:tmpl w:val="BA84D7C6"/>
    <w:lvl w:ilvl="0" w:tplc="CECABD3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E6DD0"/>
    <w:multiLevelType w:val="hybridMultilevel"/>
    <w:tmpl w:val="2F600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A3DBA"/>
    <w:multiLevelType w:val="hybridMultilevel"/>
    <w:tmpl w:val="74C4F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E66D70"/>
    <w:multiLevelType w:val="hybridMultilevel"/>
    <w:tmpl w:val="4E42C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C9305B"/>
    <w:multiLevelType w:val="hybridMultilevel"/>
    <w:tmpl w:val="9F1EE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16182"/>
    <w:multiLevelType w:val="hybridMultilevel"/>
    <w:tmpl w:val="071633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5531503">
    <w:abstractNumId w:val="27"/>
  </w:num>
  <w:num w:numId="2" w16cid:durableId="1592737518">
    <w:abstractNumId w:val="19"/>
  </w:num>
  <w:num w:numId="3" w16cid:durableId="2007004433">
    <w:abstractNumId w:val="16"/>
  </w:num>
  <w:num w:numId="4" w16cid:durableId="1198618760">
    <w:abstractNumId w:val="24"/>
  </w:num>
  <w:num w:numId="5" w16cid:durableId="1611356512">
    <w:abstractNumId w:val="1"/>
  </w:num>
  <w:num w:numId="6" w16cid:durableId="328753099">
    <w:abstractNumId w:val="14"/>
  </w:num>
  <w:num w:numId="7" w16cid:durableId="1843353584">
    <w:abstractNumId w:val="33"/>
  </w:num>
  <w:num w:numId="8" w16cid:durableId="1969050372">
    <w:abstractNumId w:val="28"/>
  </w:num>
  <w:num w:numId="9" w16cid:durableId="610623375">
    <w:abstractNumId w:val="26"/>
  </w:num>
  <w:num w:numId="10" w16cid:durableId="211431289">
    <w:abstractNumId w:val="29"/>
  </w:num>
  <w:num w:numId="11" w16cid:durableId="1836145025">
    <w:abstractNumId w:val="22"/>
  </w:num>
  <w:num w:numId="12" w16cid:durableId="1715303619">
    <w:abstractNumId w:val="4"/>
  </w:num>
  <w:num w:numId="13" w16cid:durableId="1520663383">
    <w:abstractNumId w:val="32"/>
  </w:num>
  <w:num w:numId="14" w16cid:durableId="1288318273">
    <w:abstractNumId w:val="17"/>
  </w:num>
  <w:num w:numId="15" w16cid:durableId="1219631466">
    <w:abstractNumId w:val="9"/>
  </w:num>
  <w:num w:numId="16" w16cid:durableId="1574269776">
    <w:abstractNumId w:val="6"/>
  </w:num>
  <w:num w:numId="17" w16cid:durableId="1851678234">
    <w:abstractNumId w:val="23"/>
  </w:num>
  <w:num w:numId="18" w16cid:durableId="2063554308">
    <w:abstractNumId w:val="0"/>
  </w:num>
  <w:num w:numId="19" w16cid:durableId="181434235">
    <w:abstractNumId w:val="30"/>
  </w:num>
  <w:num w:numId="20" w16cid:durableId="336005185">
    <w:abstractNumId w:val="20"/>
  </w:num>
  <w:num w:numId="21" w16cid:durableId="78334779">
    <w:abstractNumId w:val="25"/>
  </w:num>
  <w:num w:numId="22" w16cid:durableId="1091895527">
    <w:abstractNumId w:val="3"/>
  </w:num>
  <w:num w:numId="23" w16cid:durableId="639071681">
    <w:abstractNumId w:val="13"/>
  </w:num>
  <w:num w:numId="24" w16cid:durableId="580412198">
    <w:abstractNumId w:val="31"/>
  </w:num>
  <w:num w:numId="25" w16cid:durableId="1250509006">
    <w:abstractNumId w:val="21"/>
  </w:num>
  <w:num w:numId="26" w16cid:durableId="1362628012">
    <w:abstractNumId w:val="7"/>
  </w:num>
  <w:num w:numId="27" w16cid:durableId="1411926762">
    <w:abstractNumId w:val="12"/>
  </w:num>
  <w:num w:numId="28" w16cid:durableId="376709039">
    <w:abstractNumId w:val="11"/>
  </w:num>
  <w:num w:numId="29" w16cid:durableId="2127384961">
    <w:abstractNumId w:val="8"/>
  </w:num>
  <w:num w:numId="30" w16cid:durableId="1550411485">
    <w:abstractNumId w:val="2"/>
  </w:num>
  <w:num w:numId="31" w16cid:durableId="2090882087">
    <w:abstractNumId w:val="5"/>
  </w:num>
  <w:num w:numId="32" w16cid:durableId="57746375">
    <w:abstractNumId w:val="15"/>
  </w:num>
  <w:num w:numId="33" w16cid:durableId="1305161761">
    <w:abstractNumId w:val="10"/>
  </w:num>
  <w:num w:numId="34" w16cid:durableId="187315278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ly van Dijk">
    <w15:presenceInfo w15:providerId="AD" w15:userId="S::Kelly.vanDijk@cloudselling.nl::0fd0115b-0c10-424d-a9b1-a6c2ee992d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7ED5"/>
    <w:rsid w:val="000221F2"/>
    <w:rsid w:val="000233FD"/>
    <w:rsid w:val="00026271"/>
    <w:rsid w:val="000273B6"/>
    <w:rsid w:val="000341B5"/>
    <w:rsid w:val="0003775C"/>
    <w:rsid w:val="00041E76"/>
    <w:rsid w:val="000422C8"/>
    <w:rsid w:val="00044D85"/>
    <w:rsid w:val="00055AF2"/>
    <w:rsid w:val="00073144"/>
    <w:rsid w:val="00081B26"/>
    <w:rsid w:val="000A0692"/>
    <w:rsid w:val="000A0F4D"/>
    <w:rsid w:val="000B1FE3"/>
    <w:rsid w:val="000B4CBA"/>
    <w:rsid w:val="000B7A40"/>
    <w:rsid w:val="000C15E3"/>
    <w:rsid w:val="000C6265"/>
    <w:rsid w:val="000D2E70"/>
    <w:rsid w:val="000D4E54"/>
    <w:rsid w:val="000E214F"/>
    <w:rsid w:val="000E48B8"/>
    <w:rsid w:val="000F0C93"/>
    <w:rsid w:val="000F2CBC"/>
    <w:rsid w:val="001060A1"/>
    <w:rsid w:val="00113599"/>
    <w:rsid w:val="0011508F"/>
    <w:rsid w:val="00150FEF"/>
    <w:rsid w:val="001558D5"/>
    <w:rsid w:val="00164B81"/>
    <w:rsid w:val="0017238E"/>
    <w:rsid w:val="001823F4"/>
    <w:rsid w:val="001908E0"/>
    <w:rsid w:val="001970B7"/>
    <w:rsid w:val="001A1660"/>
    <w:rsid w:val="001B5017"/>
    <w:rsid w:val="001C3BB9"/>
    <w:rsid w:val="001D3481"/>
    <w:rsid w:val="001E2987"/>
    <w:rsid w:val="001F3DC0"/>
    <w:rsid w:val="00202D3F"/>
    <w:rsid w:val="00203061"/>
    <w:rsid w:val="0022271B"/>
    <w:rsid w:val="002373B8"/>
    <w:rsid w:val="0025592A"/>
    <w:rsid w:val="002757C0"/>
    <w:rsid w:val="00286184"/>
    <w:rsid w:val="002A32A8"/>
    <w:rsid w:val="002D65B3"/>
    <w:rsid w:val="002E1969"/>
    <w:rsid w:val="002F3EE9"/>
    <w:rsid w:val="00312415"/>
    <w:rsid w:val="00325090"/>
    <w:rsid w:val="00330F74"/>
    <w:rsid w:val="0034743E"/>
    <w:rsid w:val="00347B38"/>
    <w:rsid w:val="003521EC"/>
    <w:rsid w:val="00353166"/>
    <w:rsid w:val="00357A0F"/>
    <w:rsid w:val="0036328E"/>
    <w:rsid w:val="00370FC4"/>
    <w:rsid w:val="00376946"/>
    <w:rsid w:val="00384842"/>
    <w:rsid w:val="003A1A46"/>
    <w:rsid w:val="003A3AD8"/>
    <w:rsid w:val="003B1780"/>
    <w:rsid w:val="003B20A7"/>
    <w:rsid w:val="003B3461"/>
    <w:rsid w:val="003B7314"/>
    <w:rsid w:val="003C42CC"/>
    <w:rsid w:val="003C6407"/>
    <w:rsid w:val="003D2694"/>
    <w:rsid w:val="003D2836"/>
    <w:rsid w:val="003E3770"/>
    <w:rsid w:val="003E5D5C"/>
    <w:rsid w:val="003F63EC"/>
    <w:rsid w:val="00412CC5"/>
    <w:rsid w:val="004153D1"/>
    <w:rsid w:val="0041628A"/>
    <w:rsid w:val="0042471A"/>
    <w:rsid w:val="004500EE"/>
    <w:rsid w:val="00457A77"/>
    <w:rsid w:val="00467B31"/>
    <w:rsid w:val="0047296A"/>
    <w:rsid w:val="00476263"/>
    <w:rsid w:val="00477ECF"/>
    <w:rsid w:val="00480A39"/>
    <w:rsid w:val="00480B16"/>
    <w:rsid w:val="00495B2D"/>
    <w:rsid w:val="00496CC6"/>
    <w:rsid w:val="004974ED"/>
    <w:rsid w:val="004A66C6"/>
    <w:rsid w:val="004C6262"/>
    <w:rsid w:val="004D2090"/>
    <w:rsid w:val="004F06EF"/>
    <w:rsid w:val="004F5EEB"/>
    <w:rsid w:val="00502F49"/>
    <w:rsid w:val="00506097"/>
    <w:rsid w:val="00506D2A"/>
    <w:rsid w:val="005116FF"/>
    <w:rsid w:val="0051773C"/>
    <w:rsid w:val="00537886"/>
    <w:rsid w:val="00542DF2"/>
    <w:rsid w:val="00560E88"/>
    <w:rsid w:val="00580845"/>
    <w:rsid w:val="005A7220"/>
    <w:rsid w:val="005B3598"/>
    <w:rsid w:val="005C3E92"/>
    <w:rsid w:val="005C423F"/>
    <w:rsid w:val="005E0199"/>
    <w:rsid w:val="005E48F1"/>
    <w:rsid w:val="00610914"/>
    <w:rsid w:val="00621681"/>
    <w:rsid w:val="00621FE6"/>
    <w:rsid w:val="00623282"/>
    <w:rsid w:val="006324D1"/>
    <w:rsid w:val="0063492C"/>
    <w:rsid w:val="0063689F"/>
    <w:rsid w:val="00645003"/>
    <w:rsid w:val="00651DD4"/>
    <w:rsid w:val="006523A8"/>
    <w:rsid w:val="0066517B"/>
    <w:rsid w:val="0068350F"/>
    <w:rsid w:val="006925D9"/>
    <w:rsid w:val="006B40C4"/>
    <w:rsid w:val="006D3A7F"/>
    <w:rsid w:val="006D57FF"/>
    <w:rsid w:val="006E5634"/>
    <w:rsid w:val="0071630C"/>
    <w:rsid w:val="00717E46"/>
    <w:rsid w:val="0073068C"/>
    <w:rsid w:val="0073333D"/>
    <w:rsid w:val="0073583A"/>
    <w:rsid w:val="00741DA2"/>
    <w:rsid w:val="007428FB"/>
    <w:rsid w:val="00762F1C"/>
    <w:rsid w:val="007707CA"/>
    <w:rsid w:val="007878B3"/>
    <w:rsid w:val="0079165D"/>
    <w:rsid w:val="00793797"/>
    <w:rsid w:val="00795706"/>
    <w:rsid w:val="007B2295"/>
    <w:rsid w:val="007C3A23"/>
    <w:rsid w:val="007D35B7"/>
    <w:rsid w:val="007F2AEB"/>
    <w:rsid w:val="007F6FF1"/>
    <w:rsid w:val="00802475"/>
    <w:rsid w:val="00816787"/>
    <w:rsid w:val="008171FF"/>
    <w:rsid w:val="008253A8"/>
    <w:rsid w:val="00827E10"/>
    <w:rsid w:val="008338E4"/>
    <w:rsid w:val="00845EF5"/>
    <w:rsid w:val="0085663D"/>
    <w:rsid w:val="00864EF6"/>
    <w:rsid w:val="00866BEE"/>
    <w:rsid w:val="00867DA0"/>
    <w:rsid w:val="00887145"/>
    <w:rsid w:val="00897143"/>
    <w:rsid w:val="008A6F1A"/>
    <w:rsid w:val="008C700B"/>
    <w:rsid w:val="008C7FFA"/>
    <w:rsid w:val="008E3512"/>
    <w:rsid w:val="008F6394"/>
    <w:rsid w:val="00907272"/>
    <w:rsid w:val="00921E00"/>
    <w:rsid w:val="009267DC"/>
    <w:rsid w:val="00932562"/>
    <w:rsid w:val="00943EAF"/>
    <w:rsid w:val="0094663F"/>
    <w:rsid w:val="00946848"/>
    <w:rsid w:val="00957191"/>
    <w:rsid w:val="00963680"/>
    <w:rsid w:val="00965DC0"/>
    <w:rsid w:val="009A46FD"/>
    <w:rsid w:val="009A5AAC"/>
    <w:rsid w:val="009A7DBB"/>
    <w:rsid w:val="009B7C92"/>
    <w:rsid w:val="009D65FA"/>
    <w:rsid w:val="009D76DF"/>
    <w:rsid w:val="009E5D0E"/>
    <w:rsid w:val="009F4711"/>
    <w:rsid w:val="009F47E5"/>
    <w:rsid w:val="00A003F1"/>
    <w:rsid w:val="00A0383E"/>
    <w:rsid w:val="00A05FD0"/>
    <w:rsid w:val="00A43CCC"/>
    <w:rsid w:val="00A44DA4"/>
    <w:rsid w:val="00A53585"/>
    <w:rsid w:val="00A70749"/>
    <w:rsid w:val="00A85CA8"/>
    <w:rsid w:val="00A868F6"/>
    <w:rsid w:val="00AB15AA"/>
    <w:rsid w:val="00AD2334"/>
    <w:rsid w:val="00AD48B5"/>
    <w:rsid w:val="00AE3301"/>
    <w:rsid w:val="00AF49CE"/>
    <w:rsid w:val="00B05312"/>
    <w:rsid w:val="00B16E87"/>
    <w:rsid w:val="00B257BD"/>
    <w:rsid w:val="00B363A3"/>
    <w:rsid w:val="00B44C1D"/>
    <w:rsid w:val="00B624B7"/>
    <w:rsid w:val="00B722DD"/>
    <w:rsid w:val="00B77C36"/>
    <w:rsid w:val="00B97060"/>
    <w:rsid w:val="00BB0996"/>
    <w:rsid w:val="00BB24EC"/>
    <w:rsid w:val="00BB53D7"/>
    <w:rsid w:val="00BD2FA7"/>
    <w:rsid w:val="00BD54CF"/>
    <w:rsid w:val="00BF1948"/>
    <w:rsid w:val="00BF1EBB"/>
    <w:rsid w:val="00C06B2D"/>
    <w:rsid w:val="00C14E66"/>
    <w:rsid w:val="00C171C7"/>
    <w:rsid w:val="00C2229B"/>
    <w:rsid w:val="00C246A8"/>
    <w:rsid w:val="00C3452E"/>
    <w:rsid w:val="00C37F9F"/>
    <w:rsid w:val="00C429A5"/>
    <w:rsid w:val="00C434A5"/>
    <w:rsid w:val="00C566F6"/>
    <w:rsid w:val="00C61863"/>
    <w:rsid w:val="00C63F7E"/>
    <w:rsid w:val="00C73475"/>
    <w:rsid w:val="00C81B7B"/>
    <w:rsid w:val="00C94D6B"/>
    <w:rsid w:val="00CB11BE"/>
    <w:rsid w:val="00CB6A77"/>
    <w:rsid w:val="00CE3BA1"/>
    <w:rsid w:val="00CE6C01"/>
    <w:rsid w:val="00CF6823"/>
    <w:rsid w:val="00D014DF"/>
    <w:rsid w:val="00D10A5F"/>
    <w:rsid w:val="00D11DF1"/>
    <w:rsid w:val="00D14471"/>
    <w:rsid w:val="00D14FD9"/>
    <w:rsid w:val="00D35F5F"/>
    <w:rsid w:val="00D53FF9"/>
    <w:rsid w:val="00D55ECD"/>
    <w:rsid w:val="00D6252B"/>
    <w:rsid w:val="00D769C2"/>
    <w:rsid w:val="00D77AFD"/>
    <w:rsid w:val="00D946C4"/>
    <w:rsid w:val="00D97B4A"/>
    <w:rsid w:val="00DA418F"/>
    <w:rsid w:val="00DA4E06"/>
    <w:rsid w:val="00DB136D"/>
    <w:rsid w:val="00DB42B6"/>
    <w:rsid w:val="00DE13A4"/>
    <w:rsid w:val="00DE6C5D"/>
    <w:rsid w:val="00DE7CA4"/>
    <w:rsid w:val="00E003BB"/>
    <w:rsid w:val="00E02DE1"/>
    <w:rsid w:val="00E1088D"/>
    <w:rsid w:val="00E16FBF"/>
    <w:rsid w:val="00E33290"/>
    <w:rsid w:val="00E40F07"/>
    <w:rsid w:val="00E55A50"/>
    <w:rsid w:val="00E723A5"/>
    <w:rsid w:val="00E74E45"/>
    <w:rsid w:val="00E8037F"/>
    <w:rsid w:val="00E832F1"/>
    <w:rsid w:val="00E95C71"/>
    <w:rsid w:val="00EB109F"/>
    <w:rsid w:val="00EB5D16"/>
    <w:rsid w:val="00EB7BA2"/>
    <w:rsid w:val="00EC3C46"/>
    <w:rsid w:val="00EF0BFD"/>
    <w:rsid w:val="00F05551"/>
    <w:rsid w:val="00F115CA"/>
    <w:rsid w:val="00F11FD9"/>
    <w:rsid w:val="00F1366B"/>
    <w:rsid w:val="00F17A3C"/>
    <w:rsid w:val="00F21326"/>
    <w:rsid w:val="00F26FD1"/>
    <w:rsid w:val="00F31D31"/>
    <w:rsid w:val="00F4065F"/>
    <w:rsid w:val="00F437EC"/>
    <w:rsid w:val="00F565A6"/>
    <w:rsid w:val="00F57E63"/>
    <w:rsid w:val="00F6714B"/>
    <w:rsid w:val="00F77C59"/>
    <w:rsid w:val="00FA62F3"/>
    <w:rsid w:val="00FD2285"/>
    <w:rsid w:val="00FD3B3F"/>
    <w:rsid w:val="04931CF5"/>
    <w:rsid w:val="1095DA23"/>
    <w:rsid w:val="13822E29"/>
    <w:rsid w:val="24F9EF89"/>
    <w:rsid w:val="317CA384"/>
    <w:rsid w:val="44D25596"/>
    <w:rsid w:val="4BB897AC"/>
    <w:rsid w:val="4EE02971"/>
    <w:rsid w:val="65DEC819"/>
    <w:rsid w:val="661A0B22"/>
    <w:rsid w:val="6E7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8EF3D514-5ABA-4D35-8D7A-A198E07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EB5D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EB5D16"/>
  </w:style>
  <w:style w:type="character" w:customStyle="1" w:styleId="eop">
    <w:name w:val="eop"/>
    <w:basedOn w:val="Standaardalinea-lettertype"/>
    <w:rsid w:val="00EB5D16"/>
  </w:style>
  <w:style w:type="character" w:customStyle="1" w:styleId="scxw104522949">
    <w:name w:val="scxw104522949"/>
    <w:basedOn w:val="Standaardalinea-lettertype"/>
    <w:rsid w:val="009267DC"/>
  </w:style>
  <w:style w:type="paragraph" w:customStyle="1" w:styleId="Latona">
    <w:name w:val="Latona"/>
    <w:basedOn w:val="Standaard"/>
    <w:qFormat/>
    <w:rsid w:val="001A16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1A1660"/>
    <w:rPr>
      <w:i/>
      <w:iCs/>
      <w:color w:val="4472C4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3A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3A7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3A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3A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3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istratie@latonatrainingen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mailto:administratie@latonatrainingen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iagistenregister.nl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Create a new document." ma:contentTypeScope="" ma:versionID="11d1977515c07be702f92ea0d0e8d804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9725d1b61078a49a0ab897deaffcdc0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6ff6f-4553-4210-8064-6a23585fbc4d">
      <Terms xmlns="http://schemas.microsoft.com/office/infopath/2007/PartnerControls"/>
    </lcf76f155ced4ddcb4097134ff3c332f>
    <TaxCatchAll xmlns="9a8b0da8-896e-44c7-ae94-48a416edcd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3C4F3-FBB1-46FC-86EF-32F1D550F27D}"/>
</file>

<file path=customXml/itemProps2.xml><?xml version="1.0" encoding="utf-8"?>
<ds:datastoreItem xmlns:ds="http://schemas.openxmlformats.org/officeDocument/2006/customXml" ds:itemID="{675AA551-AB88-4307-906E-5C69D4E4FC5E}">
  <ds:schemaRefs>
    <ds:schemaRef ds:uri="http://purl.org/dc/elements/1.1/"/>
    <ds:schemaRef ds:uri="http://schemas.microsoft.com/office/2006/documentManagement/types"/>
    <ds:schemaRef ds:uri="31fda467-6e6c-4444-b93a-f984f1138a7d"/>
    <ds:schemaRef ds:uri="http://www.w3.org/XML/1998/namespace"/>
    <ds:schemaRef ds:uri="http://purl.org/dc/dcmitype/"/>
    <ds:schemaRef ds:uri="http://purl.org/dc/terms/"/>
    <ds:schemaRef ds:uri="72fb1485-858e-40e5-8f0f-ef0f4dfb612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146ff6f-4553-4210-8064-6a23585fbc4d"/>
    <ds:schemaRef ds:uri="9a8b0da8-896e-44c7-ae94-48a416edcd9f"/>
  </ds:schemaRefs>
</ds:datastoreItem>
</file>

<file path=customXml/itemProps3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Kelly van Dijk</cp:lastModifiedBy>
  <cp:revision>47</cp:revision>
  <cp:lastPrinted>2024-01-26T12:51:00Z</cp:lastPrinted>
  <dcterms:created xsi:type="dcterms:W3CDTF">2024-03-05T08:34:00Z</dcterms:created>
  <dcterms:modified xsi:type="dcterms:W3CDTF">2024-03-20T14:40:00Z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0x0101004E92011D3772614FBFB8121FFAEA9785</vt:lpwstr>
  </property>
  <property fmtid="{D5CDD505-2E9C-101B-9397-08002B2CF9AE}" pid="3" name="MediaServiceImageTags">
    <vt:lpwstr/>
  </property>
</Properties>
</file>